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2025年甘肃省主导品种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小麦（5个）：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甘春33号，陇春41号，酒春12春，银春10号，中梁38号。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玉米（5个）：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垦玉706，豫单1851，强硕168，强硕98，酒685。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马铃薯（4个）：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陇薯10号，陇薯7号，甘陇薯7号，庄薯5号。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青稞（1个）：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甘青10号。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蚕豆（1个）：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临蚕13号。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向日葵（1个）：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同辉20。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牛（2个）：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早胜牛，甘南牦牛。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羊（1个）：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高山美利奴羊。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00" w:lineRule="exact"/>
        <w:jc w:val="center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2025年甘肃省主推技术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农学类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全膜双垄沟播技术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油菜黑色地膜穴播栽培技术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北方农牧交错区饲用小黑麦+青贮玉米一年两作饲草生产技术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马铃薯微型薯（原原种）雾培法繁育技术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玉米密植高产技术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畜牧类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肉羊舍饲养殖“461”高效生产技术模式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肉羊三级二元杂交技术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绿色有机牛羊标准化生产技术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牦牛人工授精技术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水产类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大水面生态渔业养殖技术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盐碱地渔农综合利用技术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农业机械化类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西北干旱半干旱区马铃薯立式深旋耕作技术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多用途细碎物料打捆裹包系列化装备技术的研发与应用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丘陵山区马铃薯生产全程机械化技术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马铃薯M垄全膜覆盖种行覆土机械化保墒播种技术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西北灌区小麦浅埋滴灌宽幅匀播机械化技术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特色作物类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戈壁农业提质增效集成技术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甘肃省苹果轻简化旱作节水栽培集成技术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植物保护类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小麦条锈病越夏易变区（天水市）综合治理技术集成与应用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农业资源环境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黑河灌区制种玉米适期揭膜技术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BC82B"/>
    <w:multiLevelType w:val="singleLevel"/>
    <w:tmpl w:val="CDFBC82B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CF"/>
    <w:rsid w:val="00027E48"/>
    <w:rsid w:val="000635AC"/>
    <w:rsid w:val="001A1A46"/>
    <w:rsid w:val="002C6C1C"/>
    <w:rsid w:val="00616B3E"/>
    <w:rsid w:val="007D6BCF"/>
    <w:rsid w:val="00835DCC"/>
    <w:rsid w:val="00885D83"/>
    <w:rsid w:val="009A3E39"/>
    <w:rsid w:val="00C54D29"/>
    <w:rsid w:val="00EC22F4"/>
    <w:rsid w:val="00FF515A"/>
    <w:rsid w:val="07300CC3"/>
    <w:rsid w:val="08A95ADC"/>
    <w:rsid w:val="0EA81002"/>
    <w:rsid w:val="12E511ED"/>
    <w:rsid w:val="14BA5AA3"/>
    <w:rsid w:val="204251AE"/>
    <w:rsid w:val="24973CD7"/>
    <w:rsid w:val="2EA3689F"/>
    <w:rsid w:val="2FEF0904"/>
    <w:rsid w:val="316867E0"/>
    <w:rsid w:val="3E3F2FBE"/>
    <w:rsid w:val="3EB5502E"/>
    <w:rsid w:val="3F8E7BE4"/>
    <w:rsid w:val="435C3F6F"/>
    <w:rsid w:val="48BD520B"/>
    <w:rsid w:val="49296D45"/>
    <w:rsid w:val="4A2C089A"/>
    <w:rsid w:val="4BCB40E3"/>
    <w:rsid w:val="4C417F01"/>
    <w:rsid w:val="51A4340C"/>
    <w:rsid w:val="53807561"/>
    <w:rsid w:val="5C6D2C50"/>
    <w:rsid w:val="5E543AC4"/>
    <w:rsid w:val="63DD630A"/>
    <w:rsid w:val="6CF87F54"/>
    <w:rsid w:val="70645DE9"/>
    <w:rsid w:val="70DD0C77"/>
    <w:rsid w:val="71D64AC4"/>
    <w:rsid w:val="FF3F8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809</Words>
  <Characters>853</Characters>
  <Lines>2</Lines>
  <Paragraphs>1</Paragraphs>
  <TotalTime>10</TotalTime>
  <ScaleCrop>false</ScaleCrop>
  <LinksUpToDate>false</LinksUpToDate>
  <CharactersWithSpaces>866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2025-04-18T15:58:00Z</dcterms:created>
  <dc:creator>hp</dc:creator>
  <cp:lastModifiedBy>UOS</cp:lastModifiedBy>
  <cp:lastPrinted>2025-04-21T10:14:00Z</cp:lastPrinted>
  <dcterms:modified xsi:type="dcterms:W3CDTF">2025-04-25T17:19:30Z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eyJoZGlkIjoiMjg0ZDZlMGZlNGJiZTkzZGMxNGNkZDZjZmNkNGEyYTEiLCJ1c2VySWQiOiIyNjkxNTQ5NDYifQ==</vt:lpwstr>
  </property>
  <property fmtid="{D5CDD505-2E9C-101B-9397-08002B2CF9AE}" pid="3" name="KSOProductBuildVer">
    <vt:lpwstr>2052-11.8.2.1124</vt:lpwstr>
  </property>
  <property fmtid="{D5CDD505-2E9C-101B-9397-08002B2CF9AE}" pid="4" name="ICV">
    <vt:lpwstr>954181CC7EAA453FB7949779666539E2_12</vt:lpwstr>
  </property>
</Properties>
</file>