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rPr>
          <w:rFonts w:ascii="方正小标宋简体" w:hAnsi="方正小标宋简体" w:eastAsia="方正小标宋简体" w:cs="方正小标宋简体"/>
          <w:sz w:val="36"/>
          <w:szCs w:val="36"/>
        </w:rPr>
      </w:pPr>
      <w:r>
        <w:rPr>
          <w:rFonts w:hint="eastAsia" w:ascii="黑体" w:hAnsi="黑体" w:eastAsia="黑体" w:cs="黑体"/>
          <w:sz w:val="28"/>
          <w:szCs w:val="28"/>
        </w:rPr>
        <w:t>附件1</w:t>
      </w:r>
    </w:p>
    <w:p>
      <w:pPr>
        <w:spacing w:before="468" w:beforeLines="150" w:line="60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2025年甘肃省主导品种</w:t>
      </w:r>
    </w:p>
    <w:p>
      <w:pPr>
        <w:spacing w:line="600" w:lineRule="exact"/>
        <w:rPr>
          <w:rFonts w:ascii="仿宋_GB2312" w:hAnsi="仿宋_GB2312" w:eastAsia="仿宋_GB2312" w:cs="仿宋_GB2312"/>
          <w:sz w:val="32"/>
          <w:szCs w:val="32"/>
        </w:rPr>
      </w:pPr>
    </w:p>
    <w:p>
      <w:pPr>
        <w:spacing w:line="600" w:lineRule="exact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b/>
          <w:bCs/>
          <w:sz w:val="32"/>
          <w:szCs w:val="32"/>
        </w:rPr>
        <w:t>小麦（5个）：</w:t>
      </w:r>
      <w:r>
        <w:rPr>
          <w:rFonts w:ascii="Times New Roman" w:hAnsi="Times New Roman" w:eastAsia="仿宋_GB2312"/>
          <w:sz w:val="32"/>
          <w:szCs w:val="32"/>
        </w:rPr>
        <w:t>甘春33号，陇春41号，酒春12春，银春10号，中梁38号。</w:t>
      </w:r>
    </w:p>
    <w:p>
      <w:pPr>
        <w:spacing w:line="600" w:lineRule="exact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b/>
          <w:bCs/>
          <w:sz w:val="32"/>
          <w:szCs w:val="32"/>
        </w:rPr>
        <w:t>玉米（5个）：</w:t>
      </w:r>
      <w:r>
        <w:rPr>
          <w:rFonts w:ascii="Times New Roman" w:hAnsi="Times New Roman" w:eastAsia="仿宋_GB2312"/>
          <w:sz w:val="32"/>
          <w:szCs w:val="32"/>
        </w:rPr>
        <w:t>垦玉706，豫单1851，强硕168，强硕98，酒685。</w:t>
      </w:r>
    </w:p>
    <w:p>
      <w:pPr>
        <w:spacing w:line="600" w:lineRule="exact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b/>
          <w:bCs/>
          <w:sz w:val="32"/>
          <w:szCs w:val="32"/>
        </w:rPr>
        <w:t>马铃薯（4个）：</w:t>
      </w:r>
      <w:r>
        <w:rPr>
          <w:rFonts w:ascii="Times New Roman" w:hAnsi="Times New Roman" w:eastAsia="仿宋_GB2312"/>
          <w:sz w:val="32"/>
          <w:szCs w:val="32"/>
        </w:rPr>
        <w:t>陇薯10号，陇薯7号，甘</w:t>
      </w:r>
      <w:r>
        <w:rPr>
          <w:rFonts w:hint="eastAsia" w:ascii="Times New Roman" w:hAnsi="Times New Roman" w:eastAsia="仿宋_GB2312"/>
          <w:sz w:val="32"/>
          <w:szCs w:val="32"/>
        </w:rPr>
        <w:t>农</w:t>
      </w:r>
      <w:r>
        <w:rPr>
          <w:rFonts w:ascii="Times New Roman" w:hAnsi="Times New Roman" w:eastAsia="仿宋_GB2312"/>
          <w:sz w:val="32"/>
          <w:szCs w:val="32"/>
        </w:rPr>
        <w:t>薯7号，庄薯5号。</w:t>
      </w:r>
    </w:p>
    <w:p>
      <w:pPr>
        <w:spacing w:line="600" w:lineRule="exact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b/>
          <w:bCs/>
          <w:sz w:val="32"/>
          <w:szCs w:val="32"/>
        </w:rPr>
        <w:t>青稞（1个）：</w:t>
      </w:r>
      <w:r>
        <w:rPr>
          <w:rFonts w:ascii="Times New Roman" w:hAnsi="Times New Roman" w:eastAsia="仿宋_GB2312"/>
          <w:sz w:val="32"/>
          <w:szCs w:val="32"/>
        </w:rPr>
        <w:t>甘青10号。</w:t>
      </w:r>
    </w:p>
    <w:p>
      <w:pPr>
        <w:spacing w:line="600" w:lineRule="exact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b/>
          <w:bCs/>
          <w:sz w:val="32"/>
          <w:szCs w:val="32"/>
        </w:rPr>
        <w:t>蚕豆（1个）：</w:t>
      </w:r>
      <w:r>
        <w:rPr>
          <w:rFonts w:ascii="Times New Roman" w:hAnsi="Times New Roman" w:eastAsia="仿宋_GB2312"/>
          <w:sz w:val="32"/>
          <w:szCs w:val="32"/>
        </w:rPr>
        <w:t>临蚕13号。</w:t>
      </w:r>
    </w:p>
    <w:p>
      <w:pPr>
        <w:spacing w:line="600" w:lineRule="exact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b/>
          <w:bCs/>
          <w:sz w:val="32"/>
          <w:szCs w:val="32"/>
        </w:rPr>
        <w:t>向日葵（1个）：</w:t>
      </w:r>
      <w:r>
        <w:rPr>
          <w:rFonts w:ascii="Times New Roman" w:hAnsi="Times New Roman" w:eastAsia="仿宋_GB2312"/>
          <w:sz w:val="32"/>
          <w:szCs w:val="32"/>
        </w:rPr>
        <w:t>同辉20。</w:t>
      </w:r>
    </w:p>
    <w:p>
      <w:pPr>
        <w:spacing w:line="600" w:lineRule="exact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b/>
          <w:bCs/>
          <w:sz w:val="32"/>
          <w:szCs w:val="32"/>
        </w:rPr>
        <w:t>牛（2个）：</w:t>
      </w:r>
      <w:r>
        <w:rPr>
          <w:rFonts w:ascii="Times New Roman" w:hAnsi="Times New Roman" w:eastAsia="仿宋_GB2312"/>
          <w:sz w:val="32"/>
          <w:szCs w:val="32"/>
        </w:rPr>
        <w:t>早胜牛，甘南牦牛。</w:t>
      </w:r>
    </w:p>
    <w:p>
      <w:pPr>
        <w:spacing w:line="600" w:lineRule="exact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b/>
          <w:bCs/>
          <w:sz w:val="32"/>
          <w:szCs w:val="32"/>
        </w:rPr>
        <w:t>羊（1个）：</w:t>
      </w:r>
      <w:r>
        <w:rPr>
          <w:rFonts w:ascii="Times New Roman" w:hAnsi="Times New Roman" w:eastAsia="仿宋_GB2312"/>
          <w:sz w:val="32"/>
          <w:szCs w:val="32"/>
        </w:rPr>
        <w:t>高山美利奴羊。</w:t>
      </w:r>
    </w:p>
    <w:p>
      <w:pPr>
        <w:spacing w:line="600" w:lineRule="exact"/>
        <w:rPr>
          <w:rFonts w:ascii="Times New Roman" w:hAnsi="Times New Roman" w:eastAsia="仿宋_GB2312"/>
          <w:sz w:val="32"/>
          <w:szCs w:val="32"/>
        </w:rPr>
      </w:pPr>
    </w:p>
    <w:p>
      <w:pPr>
        <w:spacing w:line="600" w:lineRule="exact"/>
        <w:rPr>
          <w:rFonts w:ascii="Times New Roman" w:hAnsi="Times New Roman" w:eastAsia="仿宋_GB2312"/>
          <w:sz w:val="32"/>
          <w:szCs w:val="32"/>
        </w:rPr>
      </w:pPr>
    </w:p>
    <w:p>
      <w:pPr>
        <w:spacing w:line="600" w:lineRule="exact"/>
        <w:rPr>
          <w:rFonts w:ascii="Times New Roman" w:hAnsi="Times New Roman" w:eastAsia="仿宋_GB2312"/>
          <w:sz w:val="32"/>
          <w:szCs w:val="32"/>
        </w:rPr>
      </w:pPr>
    </w:p>
    <w:p>
      <w:pPr>
        <w:spacing w:line="600" w:lineRule="exact"/>
        <w:rPr>
          <w:rFonts w:ascii="Times New Roman" w:hAnsi="Times New Roman" w:eastAsia="仿宋_GB2312"/>
          <w:sz w:val="32"/>
          <w:szCs w:val="32"/>
        </w:rPr>
      </w:pPr>
    </w:p>
    <w:p>
      <w:pPr>
        <w:spacing w:line="600" w:lineRule="exact"/>
        <w:rPr>
          <w:rFonts w:ascii="Times New Roman" w:hAnsi="Times New Roman" w:eastAsia="仿宋_GB2312"/>
          <w:sz w:val="32"/>
          <w:szCs w:val="32"/>
        </w:rPr>
      </w:pPr>
    </w:p>
    <w:p>
      <w:pPr>
        <w:spacing w:line="600" w:lineRule="exact"/>
        <w:rPr>
          <w:rFonts w:ascii="Times New Roman" w:hAnsi="Times New Roman" w:eastAsia="仿宋_GB2312"/>
          <w:sz w:val="32"/>
          <w:szCs w:val="32"/>
        </w:rPr>
      </w:pPr>
    </w:p>
    <w:p>
      <w:pPr>
        <w:spacing w:line="600" w:lineRule="exact"/>
        <w:rPr>
          <w:rFonts w:ascii="Times New Roman" w:hAnsi="Times New Roman" w:eastAsia="仿宋_GB2312"/>
          <w:sz w:val="32"/>
          <w:szCs w:val="32"/>
        </w:rPr>
      </w:pPr>
    </w:p>
    <w:p>
      <w:pPr>
        <w:spacing w:line="600" w:lineRule="exact"/>
        <w:rPr>
          <w:rFonts w:ascii="Times New Roman" w:hAnsi="Times New Roman" w:eastAsia="仿宋_GB2312"/>
          <w:sz w:val="32"/>
          <w:szCs w:val="32"/>
        </w:rPr>
      </w:pPr>
      <w:bookmarkStart w:id="0" w:name="_GoBack"/>
      <w:bookmarkEnd w:id="0"/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附件2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469" w:beforeLines="150" w:line="600" w:lineRule="exact"/>
        <w:jc w:val="center"/>
        <w:textAlignment w:val="auto"/>
        <w:rPr>
          <w:rFonts w:hint="default" w:ascii="Times New Roman" w:hAnsi="Times New Roman" w:eastAsia="仿宋_GB2312"/>
          <w:sz w:val="32"/>
          <w:szCs w:val="32"/>
          <w:lang w:val="en-US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2025年甘肃省主推技术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农学类</w:t>
      </w:r>
    </w:p>
    <w:p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全膜双垄沟播技术</w:t>
      </w:r>
    </w:p>
    <w:p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油菜黑色地膜穴播栽培技术</w:t>
      </w:r>
    </w:p>
    <w:p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北方农牧交错区饲用小黑麦+青贮玉米一年两作饲草生产技术</w:t>
      </w:r>
    </w:p>
    <w:p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马铃薯微型薯（原原种）雾培法繁育技术</w:t>
      </w:r>
    </w:p>
    <w:p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玉米密植高产技术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畜牧类</w:t>
      </w:r>
    </w:p>
    <w:p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肉羊舍饲养殖“461”高效生产技术模式</w:t>
      </w:r>
    </w:p>
    <w:p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肉羊三级二元杂交技术</w:t>
      </w:r>
    </w:p>
    <w:p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绿色有机牛羊标准化生产技术</w:t>
      </w:r>
    </w:p>
    <w:p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牦牛人工授精技术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水产类</w:t>
      </w:r>
    </w:p>
    <w:p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大水面生态渔业养殖技术</w:t>
      </w:r>
    </w:p>
    <w:p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盐碱地渔农综合利用技术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农业机械化类</w:t>
      </w:r>
    </w:p>
    <w:p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西北干旱半干旱区马铃薯立式深旋耕作技术</w:t>
      </w:r>
    </w:p>
    <w:p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多用途细碎物料打捆裹包系列化装备技术的研发与应用</w:t>
      </w:r>
    </w:p>
    <w:p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丘陵山区马铃薯生产全程机械化技术</w:t>
      </w:r>
    </w:p>
    <w:p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马铃薯M垄全膜覆盖种行覆土机械化保墒播种技术</w:t>
      </w:r>
    </w:p>
    <w:p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西北灌区小麦浅埋滴灌宽幅匀播机械化技术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特色作物类</w:t>
      </w:r>
    </w:p>
    <w:p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戈壁农业提质增效集成技术</w:t>
      </w:r>
    </w:p>
    <w:p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甘肃省苹果轻简化旱作节水栽培集成技术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植物保护类</w:t>
      </w:r>
    </w:p>
    <w:p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小麦条锈病越夏易变区（天水市）综合治理技术集成与应用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农业资源环境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类</w:t>
      </w:r>
    </w:p>
    <w:p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0" w:firstLineChars="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黑河灌区制种玉米适期揭膜技术</w:t>
      </w:r>
    </w:p>
    <w:p>
      <w:pPr>
        <w:numPr>
          <w:ilvl w:val="0"/>
          <w:numId w:val="0"/>
        </w:numP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Liberation Serif">
    <w:panose1 w:val="02020603050405020304"/>
    <w:charset w:val="00"/>
    <w:family w:val="auto"/>
    <w:pitch w:val="default"/>
    <w:sig w:usb0="A00002AF" w:usb1="500078FB" w:usb2="00000000" w:usb3="00000000" w:csb0="6000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"/>
      <w:showingPlcHdr/>
      <w:docPartObj>
        <w:docPartGallery w:val="autotext"/>
      </w:docPartObj>
    </w:sdtPr>
    <w:sdtContent>
      <w:p>
        <w:pPr>
          <w:pStyle w:val="2"/>
          <w:jc w:val="center"/>
        </w:pPr>
        <w:r>
          <w:rPr>
            <w:rFonts w:hint="eastAsia"/>
            <w:lang w:eastAsia="zh-CN"/>
          </w:rPr>
          <w:t xml:space="preserve">     </w:t>
        </w:r>
      </w:p>
    </w:sdtContent>
  </w:sdt>
  <w:p>
    <w:pPr>
      <w:pStyle w:val="2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DFBC82B"/>
    <w:multiLevelType w:val="singleLevel"/>
    <w:tmpl w:val="CDFBC82B"/>
    <w:lvl w:ilvl="0" w:tentative="0">
      <w:start w:val="1"/>
      <w:numFmt w:val="decimal"/>
      <w:suff w:val="space"/>
      <w:lvlText w:val="%1."/>
      <w:lvlJc w:val="left"/>
      <w:rPr>
        <w:rFonts w:hint="default" w:ascii="Times New Roman" w:hAnsi="Times New Roman" w:cs="Times New Roman"/>
        <w:sz w:val="32"/>
        <w:szCs w:val="32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6BCF"/>
    <w:rsid w:val="00027E48"/>
    <w:rsid w:val="000635AC"/>
    <w:rsid w:val="001A1A46"/>
    <w:rsid w:val="002C6C1C"/>
    <w:rsid w:val="00616B3E"/>
    <w:rsid w:val="007D6BCF"/>
    <w:rsid w:val="00835DCC"/>
    <w:rsid w:val="00885D83"/>
    <w:rsid w:val="009A3E39"/>
    <w:rsid w:val="00C54D29"/>
    <w:rsid w:val="00EC22F4"/>
    <w:rsid w:val="00FF515A"/>
    <w:rsid w:val="07300CC3"/>
    <w:rsid w:val="08A95ADC"/>
    <w:rsid w:val="0EA81002"/>
    <w:rsid w:val="0FED41C0"/>
    <w:rsid w:val="12E511ED"/>
    <w:rsid w:val="14BA5AA3"/>
    <w:rsid w:val="204251AE"/>
    <w:rsid w:val="24973CD7"/>
    <w:rsid w:val="2EA3689F"/>
    <w:rsid w:val="2FEF0904"/>
    <w:rsid w:val="316867E0"/>
    <w:rsid w:val="3E3F2FBE"/>
    <w:rsid w:val="3EB5502E"/>
    <w:rsid w:val="3F8E7BE4"/>
    <w:rsid w:val="435C3F6F"/>
    <w:rsid w:val="48BD520B"/>
    <w:rsid w:val="49296D45"/>
    <w:rsid w:val="4A2C089A"/>
    <w:rsid w:val="4BCB40E3"/>
    <w:rsid w:val="4C417F01"/>
    <w:rsid w:val="51A4340C"/>
    <w:rsid w:val="53807561"/>
    <w:rsid w:val="5C6D2C50"/>
    <w:rsid w:val="5E543AC4"/>
    <w:rsid w:val="63DD630A"/>
    <w:rsid w:val="6CF87F54"/>
    <w:rsid w:val="70645DE9"/>
    <w:rsid w:val="70DD0C77"/>
    <w:rsid w:val="71D64AC4"/>
    <w:rsid w:val="FF3F80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rFonts w:ascii="Calibri" w:hAnsi="Calibri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809</Words>
  <Characters>853</Characters>
  <Lines>2</Lines>
  <Paragraphs>1</Paragraphs>
  <TotalTime>0</TotalTime>
  <ScaleCrop>false</ScaleCrop>
  <LinksUpToDate>false</LinksUpToDate>
  <CharactersWithSpaces>866</CharactersWithSpaces>
  <Application>WPS Office_11.8.2.1124_F1E327BC-269C-435d-A152-05C5408002CA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2025-04-18T23:58:00Z</dcterms:created>
  <dc:creator>hp</dc:creator>
  <cp:lastModifiedBy>UOS</cp:lastModifiedBy>
  <cp:lastPrinted>2025-04-21T18:14:00Z</cp:lastPrinted>
  <dcterms:modified xsi:type="dcterms:W3CDTF">2025-04-29T09:58:58Z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eyJoZGlkIjoiMjg0ZDZlMGZlNGJiZTkzZGMxNGNkZDZjZmNkNGEyYTEiLCJ1c2VySWQiOiIyNjkxNTQ5NDYifQ==</vt:lpwstr>
  </property>
  <property fmtid="{D5CDD505-2E9C-101B-9397-08002B2CF9AE}" pid="3" name="KSOProductBuildVer">
    <vt:lpwstr>2052-11.8.2.1124</vt:lpwstr>
  </property>
  <property fmtid="{D5CDD505-2E9C-101B-9397-08002B2CF9AE}" pid="4" name="ICV">
    <vt:lpwstr>954181CC7EAA453FB7949779666539E2_12</vt:lpwstr>
  </property>
</Properties>
</file>