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218"/>
        </w:tabs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</w:p>
    <w:p>
      <w:pPr>
        <w:pStyle w:val="5"/>
        <w:widowControl/>
        <w:snapToGrid/>
        <w:spacing w:before="0" w:beforeAutospacing="0" w:after="0" w:afterAutospacing="0" w:line="620" w:lineRule="exact"/>
        <w:ind w:left="0" w:leftChars="0"/>
        <w:jc w:val="right"/>
        <w:textAlignment w:val="baseline"/>
        <w:rPr>
          <w:rStyle w:val="6"/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</w:rPr>
      </w:pPr>
    </w:p>
    <w:p>
      <w:pPr>
        <w:pStyle w:val="5"/>
        <w:widowControl/>
        <w:snapToGrid/>
        <w:spacing w:before="0" w:beforeAutospacing="0" w:after="0" w:afterAutospacing="0" w:line="620" w:lineRule="exact"/>
        <w:ind w:left="0" w:leftChars="0"/>
        <w:jc w:val="right"/>
        <w:textAlignment w:val="baseline"/>
        <w:rPr>
          <w:rStyle w:val="6"/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</w:rPr>
      </w:pPr>
    </w:p>
    <w:p>
      <w:pPr>
        <w:pStyle w:val="5"/>
        <w:widowControl/>
        <w:snapToGrid/>
        <w:spacing w:before="0" w:beforeAutospacing="0" w:after="0" w:afterAutospacing="0" w:line="620" w:lineRule="exact"/>
        <w:ind w:left="0" w:leftChars="0"/>
        <w:jc w:val="center"/>
        <w:textAlignment w:val="baseline"/>
        <w:rPr>
          <w:rStyle w:val="6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  <w:t>2022年“甘味”系列十大地方公用精品品牌名单</w:t>
      </w:r>
    </w:p>
    <w:p>
      <w:pPr>
        <w:pStyle w:val="5"/>
        <w:widowControl/>
        <w:snapToGrid/>
        <w:spacing w:before="0" w:beforeAutospacing="0" w:after="0" w:afterAutospacing="0" w:line="620" w:lineRule="exact"/>
        <w:ind w:left="0" w:leftChars="0"/>
        <w:jc w:val="center"/>
        <w:textAlignment w:val="baseline"/>
        <w:rPr>
          <w:rStyle w:val="6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pStyle w:val="4"/>
        <w:keepLines/>
        <w:snapToGrid/>
        <w:spacing w:before="0" w:beforeAutospacing="0" w:after="0" w:afterAutospacing="0" w:line="620" w:lineRule="exact"/>
        <w:ind w:left="0" w:leftChars="0" w:right="0" w:firstLine="720"/>
        <w:jc w:val="both"/>
        <w:textAlignment w:val="baseline"/>
        <w:rPr>
          <w:rStyle w:val="6"/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平凉红牛、东乡贡羊、环县羊肉、兰州高原夏菜、静宁苹果、天水花牛苹果、定西马铃薯、岷县当归、</w:t>
      </w:r>
      <w:r>
        <w:rPr>
          <w:rStyle w:val="6"/>
          <w:rFonts w:hint="default" w:ascii="Times New Roman" w:hAnsi="Times New Roman" w:eastAsia="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兰州百合、</w:t>
      </w:r>
      <w:r>
        <w:rPr>
          <w:rStyle w:val="6"/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民勤蜜瓜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08C1"/>
    <w:rsid w:val="768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sz w:val="32"/>
      <w:szCs w:val="32"/>
      <w:lang w:val="en-US" w:eastAsia="zh-CN" w:bidi="ar-SA"/>
    </w:rPr>
  </w:style>
  <w:style w:type="paragraph" w:customStyle="1" w:styleId="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2022-11-04T09:03:00Z</dcterms:created>
  <dc:creator>JZL</dc:creator>
  <cp:lastModifiedBy>JZL</cp:lastModifiedBy>
  <dcterms:modified xsi:type="dcterms:W3CDTF">2022-11-04T09:03:31Z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