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eastAsia="黑体"/>
          <w:sz w:val="32"/>
          <w:szCs w:val="32"/>
        </w:rPr>
      </w:pPr>
      <w:r>
        <w:rPr>
          <w:rFonts w:hAnsi="黑体" w:eastAsia="黑体"/>
          <w:sz w:val="32"/>
          <w:szCs w:val="32"/>
        </w:rPr>
        <w:t>附件</w:t>
      </w:r>
      <w:r>
        <w:rPr>
          <w:rFonts w:eastAsia="黑体"/>
          <w:sz w:val="32"/>
          <w:szCs w:val="32"/>
        </w:rPr>
        <w:t>1</w:t>
      </w:r>
    </w:p>
    <w:p>
      <w:pPr>
        <w:spacing w:line="560" w:lineRule="exact"/>
        <w:jc w:val="center"/>
        <w:rPr>
          <w:rFonts w:eastAsia="方正小标宋简体"/>
          <w:sz w:val="44"/>
          <w:szCs w:val="44"/>
        </w:rPr>
      </w:pPr>
      <w:r>
        <w:rPr>
          <w:rFonts w:eastAsia="方正小标宋简体"/>
          <w:sz w:val="44"/>
          <w:szCs w:val="44"/>
        </w:rPr>
        <w:t>2021年全省农村土地经营权流转</w:t>
      </w:r>
    </w:p>
    <w:p>
      <w:pPr>
        <w:spacing w:line="560" w:lineRule="exact"/>
        <w:jc w:val="center"/>
        <w:rPr>
          <w:rFonts w:eastAsia="方正小标宋简体"/>
          <w:sz w:val="44"/>
          <w:szCs w:val="44"/>
        </w:rPr>
      </w:pPr>
      <w:r>
        <w:rPr>
          <w:rFonts w:eastAsia="方正小标宋简体"/>
          <w:sz w:val="44"/>
          <w:szCs w:val="44"/>
        </w:rPr>
        <w:t>以奖代补项目资金分配表</w:t>
      </w:r>
    </w:p>
    <w:tbl>
      <w:tblPr>
        <w:tblStyle w:val="5"/>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1169"/>
        <w:gridCol w:w="1616"/>
        <w:gridCol w:w="1234"/>
        <w:gridCol w:w="1121"/>
        <w:gridCol w:w="2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trPr>
        <w:tc>
          <w:tcPr>
            <w:tcW w:w="1179" w:type="dxa"/>
            <w:vAlign w:val="center"/>
          </w:tcPr>
          <w:p>
            <w:pPr>
              <w:spacing w:line="360" w:lineRule="exact"/>
              <w:jc w:val="center"/>
              <w:rPr>
                <w:rFonts w:eastAsia="黑体"/>
                <w:sz w:val="28"/>
                <w:szCs w:val="28"/>
              </w:rPr>
            </w:pPr>
            <w:r>
              <w:rPr>
                <w:rFonts w:eastAsia="黑体"/>
                <w:sz w:val="28"/>
                <w:szCs w:val="28"/>
              </w:rPr>
              <w:t>市州</w:t>
            </w:r>
          </w:p>
          <w:p>
            <w:pPr>
              <w:spacing w:line="360" w:lineRule="exact"/>
              <w:jc w:val="center"/>
              <w:rPr>
                <w:rFonts w:eastAsia="黑体"/>
                <w:sz w:val="28"/>
                <w:szCs w:val="28"/>
              </w:rPr>
            </w:pPr>
            <w:r>
              <w:rPr>
                <w:rFonts w:eastAsia="黑体"/>
                <w:sz w:val="28"/>
                <w:szCs w:val="28"/>
              </w:rPr>
              <w:t>名称</w:t>
            </w:r>
          </w:p>
        </w:tc>
        <w:tc>
          <w:tcPr>
            <w:tcW w:w="1169" w:type="dxa"/>
            <w:vAlign w:val="center"/>
          </w:tcPr>
          <w:p>
            <w:pPr>
              <w:spacing w:line="360" w:lineRule="exact"/>
              <w:jc w:val="center"/>
              <w:rPr>
                <w:rFonts w:eastAsia="黑体"/>
                <w:sz w:val="28"/>
                <w:szCs w:val="28"/>
              </w:rPr>
            </w:pPr>
            <w:r>
              <w:rPr>
                <w:rFonts w:eastAsia="黑体"/>
                <w:sz w:val="28"/>
                <w:szCs w:val="28"/>
              </w:rPr>
              <w:t>下达资金（万元）</w:t>
            </w:r>
          </w:p>
        </w:tc>
        <w:tc>
          <w:tcPr>
            <w:tcW w:w="1616" w:type="dxa"/>
            <w:vAlign w:val="center"/>
          </w:tcPr>
          <w:p>
            <w:pPr>
              <w:spacing w:line="360" w:lineRule="exact"/>
              <w:jc w:val="center"/>
              <w:rPr>
                <w:rFonts w:eastAsia="黑体"/>
                <w:sz w:val="28"/>
                <w:szCs w:val="28"/>
              </w:rPr>
            </w:pPr>
            <w:r>
              <w:rPr>
                <w:rFonts w:hAnsi="黑体" w:eastAsia="黑体"/>
                <w:sz w:val="28"/>
                <w:szCs w:val="28"/>
              </w:rPr>
              <w:t>乡镇服务站或调解委员会个数</w:t>
            </w:r>
          </w:p>
        </w:tc>
        <w:tc>
          <w:tcPr>
            <w:tcW w:w="1234" w:type="dxa"/>
            <w:vAlign w:val="center"/>
          </w:tcPr>
          <w:p>
            <w:pPr>
              <w:spacing w:line="360" w:lineRule="exact"/>
              <w:jc w:val="center"/>
              <w:rPr>
                <w:rFonts w:eastAsia="黑体"/>
                <w:sz w:val="28"/>
                <w:szCs w:val="28"/>
              </w:rPr>
            </w:pPr>
            <w:r>
              <w:rPr>
                <w:rFonts w:hAnsi="黑体" w:eastAsia="黑体"/>
                <w:sz w:val="28"/>
                <w:szCs w:val="28"/>
              </w:rPr>
              <w:t>经营主体个数</w:t>
            </w:r>
          </w:p>
        </w:tc>
        <w:tc>
          <w:tcPr>
            <w:tcW w:w="1121" w:type="dxa"/>
            <w:vAlign w:val="center"/>
          </w:tcPr>
          <w:p>
            <w:pPr>
              <w:spacing w:line="360" w:lineRule="exact"/>
              <w:jc w:val="center"/>
              <w:rPr>
                <w:rFonts w:eastAsia="黑体"/>
                <w:sz w:val="28"/>
                <w:szCs w:val="28"/>
              </w:rPr>
            </w:pPr>
            <w:r>
              <w:rPr>
                <w:rFonts w:hAnsi="黑体" w:eastAsia="黑体"/>
                <w:sz w:val="28"/>
                <w:szCs w:val="28"/>
              </w:rPr>
              <w:t>县级流转服务中心</w:t>
            </w:r>
          </w:p>
        </w:tc>
        <w:tc>
          <w:tcPr>
            <w:tcW w:w="2670" w:type="dxa"/>
            <w:vAlign w:val="center"/>
          </w:tcPr>
          <w:p>
            <w:pPr>
              <w:spacing w:line="360" w:lineRule="exact"/>
              <w:jc w:val="center"/>
              <w:rPr>
                <w:rFonts w:eastAsia="黑体"/>
                <w:sz w:val="28"/>
                <w:szCs w:val="28"/>
              </w:rP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合  计</w:t>
            </w:r>
          </w:p>
        </w:tc>
        <w:tc>
          <w:tcPr>
            <w:tcW w:w="1169" w:type="dxa"/>
            <w:vAlign w:val="center"/>
          </w:tcPr>
          <w:p>
            <w:pPr>
              <w:spacing w:line="420" w:lineRule="exact"/>
              <w:jc w:val="center"/>
              <w:rPr>
                <w:rFonts w:eastAsia="黑体"/>
                <w:sz w:val="28"/>
                <w:szCs w:val="28"/>
              </w:rPr>
            </w:pPr>
            <w:r>
              <w:rPr>
                <w:rFonts w:eastAsia="黑体"/>
                <w:sz w:val="28"/>
                <w:szCs w:val="28"/>
              </w:rPr>
              <w:t>500</w:t>
            </w:r>
          </w:p>
        </w:tc>
        <w:tc>
          <w:tcPr>
            <w:tcW w:w="1616" w:type="dxa"/>
            <w:vAlign w:val="top"/>
          </w:tcPr>
          <w:p>
            <w:pPr>
              <w:spacing w:line="420" w:lineRule="exact"/>
              <w:jc w:val="center"/>
              <w:rPr>
                <w:rFonts w:eastAsia="黑体"/>
                <w:sz w:val="28"/>
                <w:szCs w:val="28"/>
              </w:rPr>
            </w:pPr>
            <w:r>
              <w:rPr>
                <w:rFonts w:eastAsia="黑体"/>
                <w:sz w:val="28"/>
                <w:szCs w:val="28"/>
              </w:rPr>
              <w:t>54</w:t>
            </w:r>
          </w:p>
        </w:tc>
        <w:tc>
          <w:tcPr>
            <w:tcW w:w="1234" w:type="dxa"/>
            <w:vAlign w:val="top"/>
          </w:tcPr>
          <w:p>
            <w:pPr>
              <w:spacing w:line="420" w:lineRule="exact"/>
              <w:jc w:val="center"/>
              <w:rPr>
                <w:rFonts w:eastAsia="黑体"/>
                <w:sz w:val="28"/>
                <w:szCs w:val="28"/>
              </w:rPr>
            </w:pPr>
            <w:r>
              <w:rPr>
                <w:rFonts w:eastAsia="黑体"/>
                <w:sz w:val="28"/>
                <w:szCs w:val="28"/>
              </w:rPr>
              <w:t>25</w:t>
            </w:r>
          </w:p>
        </w:tc>
        <w:tc>
          <w:tcPr>
            <w:tcW w:w="1121" w:type="dxa"/>
            <w:vAlign w:val="top"/>
          </w:tcPr>
          <w:p>
            <w:pPr>
              <w:spacing w:line="420" w:lineRule="exact"/>
              <w:jc w:val="center"/>
              <w:rPr>
                <w:rFonts w:eastAsia="仿宋_GB2312"/>
                <w:sz w:val="28"/>
                <w:szCs w:val="28"/>
              </w:rPr>
            </w:pPr>
            <w:r>
              <w:rPr>
                <w:rFonts w:eastAsia="黑体"/>
                <w:sz w:val="28"/>
                <w:szCs w:val="28"/>
              </w:rPr>
              <w:t>1</w:t>
            </w:r>
          </w:p>
        </w:tc>
        <w:tc>
          <w:tcPr>
            <w:tcW w:w="2670" w:type="dxa"/>
            <w:vAlign w:val="top"/>
          </w:tcPr>
          <w:p>
            <w:pPr>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9" w:type="dxa"/>
            <w:vAlign w:val="center"/>
          </w:tcPr>
          <w:p>
            <w:pPr>
              <w:spacing w:line="420" w:lineRule="exact"/>
              <w:jc w:val="center"/>
              <w:rPr>
                <w:rFonts w:eastAsia="黑体"/>
                <w:sz w:val="28"/>
                <w:szCs w:val="28"/>
              </w:rPr>
            </w:pPr>
            <w:r>
              <w:rPr>
                <w:rFonts w:hAnsi="黑体" w:eastAsia="黑体"/>
                <w:sz w:val="28"/>
                <w:szCs w:val="28"/>
              </w:rPr>
              <w:t>兰州市</w:t>
            </w:r>
          </w:p>
        </w:tc>
        <w:tc>
          <w:tcPr>
            <w:tcW w:w="1169" w:type="dxa"/>
            <w:vAlign w:val="center"/>
          </w:tcPr>
          <w:p>
            <w:pPr>
              <w:spacing w:line="420" w:lineRule="exact"/>
              <w:jc w:val="center"/>
              <w:rPr>
                <w:rFonts w:eastAsia="黑体"/>
                <w:sz w:val="28"/>
                <w:szCs w:val="28"/>
              </w:rPr>
            </w:pPr>
            <w:r>
              <w:rPr>
                <w:rFonts w:eastAsia="黑体"/>
                <w:sz w:val="28"/>
                <w:szCs w:val="28"/>
              </w:rPr>
              <w:t>20</w:t>
            </w:r>
          </w:p>
        </w:tc>
        <w:tc>
          <w:tcPr>
            <w:tcW w:w="1616" w:type="dxa"/>
            <w:vAlign w:val="center"/>
          </w:tcPr>
          <w:p>
            <w:pPr>
              <w:spacing w:line="420" w:lineRule="exact"/>
              <w:jc w:val="center"/>
              <w:rPr>
                <w:rFonts w:eastAsia="黑体"/>
                <w:sz w:val="28"/>
                <w:szCs w:val="28"/>
              </w:rPr>
            </w:pPr>
          </w:p>
        </w:tc>
        <w:tc>
          <w:tcPr>
            <w:tcW w:w="1234" w:type="dxa"/>
            <w:vAlign w:val="center"/>
          </w:tcPr>
          <w:p>
            <w:pPr>
              <w:spacing w:line="420" w:lineRule="exact"/>
              <w:jc w:val="center"/>
              <w:rPr>
                <w:rFonts w:eastAsia="黑体"/>
                <w:sz w:val="28"/>
                <w:szCs w:val="28"/>
              </w:rPr>
            </w:pPr>
            <w:r>
              <w:rPr>
                <w:rFonts w:eastAsia="黑体"/>
                <w:sz w:val="28"/>
                <w:szCs w:val="28"/>
              </w:rPr>
              <w:t>2</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永登县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center"/>
          </w:tcPr>
          <w:p>
            <w:pPr>
              <w:spacing w:line="420" w:lineRule="exact"/>
              <w:jc w:val="center"/>
              <w:rPr>
                <w:rFonts w:eastAsia="仿宋_GB2312"/>
                <w:sz w:val="28"/>
                <w:szCs w:val="28"/>
              </w:rPr>
            </w:pPr>
          </w:p>
        </w:tc>
        <w:tc>
          <w:tcPr>
            <w:tcW w:w="1234" w:type="dxa"/>
            <w:vAlign w:val="center"/>
          </w:tcPr>
          <w:p>
            <w:pPr>
              <w:spacing w:line="420" w:lineRule="exact"/>
              <w:jc w:val="center"/>
              <w:rPr>
                <w:rFonts w:eastAsia="仿宋_GB2312"/>
                <w:sz w:val="28"/>
                <w:szCs w:val="28"/>
              </w:rPr>
            </w:pPr>
            <w:r>
              <w:rPr>
                <w:rFonts w:eastAsia="仿宋_GB2312"/>
                <w:sz w:val="28"/>
                <w:szCs w:val="28"/>
              </w:rPr>
              <w:t>1</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榆中县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center"/>
          </w:tcPr>
          <w:p>
            <w:pPr>
              <w:spacing w:line="420" w:lineRule="exact"/>
              <w:jc w:val="center"/>
              <w:rPr>
                <w:rFonts w:eastAsia="仿宋_GB2312"/>
                <w:sz w:val="28"/>
                <w:szCs w:val="28"/>
              </w:rPr>
            </w:pPr>
          </w:p>
        </w:tc>
        <w:tc>
          <w:tcPr>
            <w:tcW w:w="1234" w:type="dxa"/>
            <w:vAlign w:val="center"/>
          </w:tcPr>
          <w:p>
            <w:pPr>
              <w:spacing w:line="420" w:lineRule="exact"/>
              <w:jc w:val="center"/>
              <w:rPr>
                <w:rFonts w:eastAsia="仿宋_GB2312"/>
                <w:sz w:val="28"/>
                <w:szCs w:val="28"/>
              </w:rPr>
            </w:pPr>
            <w:r>
              <w:rPr>
                <w:rFonts w:eastAsia="仿宋_GB2312"/>
                <w:sz w:val="28"/>
                <w:szCs w:val="28"/>
              </w:rPr>
              <w:t>1</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金昌市</w:t>
            </w:r>
          </w:p>
        </w:tc>
        <w:tc>
          <w:tcPr>
            <w:tcW w:w="1169" w:type="dxa"/>
            <w:vAlign w:val="center"/>
          </w:tcPr>
          <w:p>
            <w:pPr>
              <w:spacing w:line="420" w:lineRule="exact"/>
              <w:jc w:val="center"/>
              <w:rPr>
                <w:rFonts w:eastAsia="黑体"/>
                <w:sz w:val="28"/>
                <w:szCs w:val="28"/>
              </w:rPr>
            </w:pPr>
            <w:r>
              <w:rPr>
                <w:rFonts w:eastAsia="黑体"/>
                <w:sz w:val="28"/>
                <w:szCs w:val="28"/>
              </w:rPr>
              <w:t>20</w:t>
            </w:r>
          </w:p>
        </w:tc>
        <w:tc>
          <w:tcPr>
            <w:tcW w:w="1616" w:type="dxa"/>
            <w:vAlign w:val="center"/>
          </w:tcPr>
          <w:p>
            <w:pPr>
              <w:spacing w:line="420" w:lineRule="exact"/>
              <w:jc w:val="center"/>
              <w:rPr>
                <w:rFonts w:eastAsia="黑体"/>
                <w:sz w:val="28"/>
                <w:szCs w:val="28"/>
              </w:rPr>
            </w:pPr>
          </w:p>
        </w:tc>
        <w:tc>
          <w:tcPr>
            <w:tcW w:w="1234" w:type="dxa"/>
            <w:vAlign w:val="center"/>
          </w:tcPr>
          <w:p>
            <w:pPr>
              <w:spacing w:line="420" w:lineRule="exact"/>
              <w:jc w:val="center"/>
              <w:rPr>
                <w:rFonts w:eastAsia="黑体"/>
                <w:sz w:val="28"/>
                <w:szCs w:val="28"/>
              </w:rPr>
            </w:pPr>
            <w:r>
              <w:rPr>
                <w:rFonts w:eastAsia="黑体"/>
                <w:sz w:val="28"/>
                <w:szCs w:val="28"/>
              </w:rPr>
              <w:t>2</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永昌县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center"/>
          </w:tcPr>
          <w:p>
            <w:pPr>
              <w:spacing w:line="420" w:lineRule="exact"/>
              <w:jc w:val="center"/>
              <w:rPr>
                <w:rFonts w:eastAsia="仿宋_GB2312"/>
                <w:sz w:val="28"/>
                <w:szCs w:val="28"/>
              </w:rPr>
            </w:pPr>
          </w:p>
        </w:tc>
        <w:tc>
          <w:tcPr>
            <w:tcW w:w="1234" w:type="dxa"/>
            <w:vAlign w:val="center"/>
          </w:tcPr>
          <w:p>
            <w:pPr>
              <w:spacing w:line="420" w:lineRule="exact"/>
              <w:jc w:val="center"/>
              <w:rPr>
                <w:rFonts w:eastAsia="仿宋_GB2312"/>
                <w:sz w:val="28"/>
                <w:szCs w:val="28"/>
              </w:rPr>
            </w:pPr>
            <w:r>
              <w:rPr>
                <w:rFonts w:eastAsia="仿宋_GB2312"/>
                <w:sz w:val="28"/>
                <w:szCs w:val="28"/>
              </w:rPr>
              <w:t>1</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方正仿宋_GBK"/>
                <w:sz w:val="28"/>
                <w:szCs w:val="28"/>
              </w:rPr>
            </w:pPr>
            <w:r>
              <w:rPr>
                <w:rFonts w:hAnsi="方正仿宋_GBK" w:eastAsia="方正仿宋_GBK"/>
                <w:sz w:val="28"/>
                <w:szCs w:val="28"/>
              </w:rPr>
              <w:t>金川区</w:t>
            </w:r>
          </w:p>
        </w:tc>
        <w:tc>
          <w:tcPr>
            <w:tcW w:w="1169" w:type="dxa"/>
            <w:vAlign w:val="center"/>
          </w:tcPr>
          <w:p>
            <w:pPr>
              <w:spacing w:line="420" w:lineRule="exact"/>
              <w:jc w:val="center"/>
              <w:rPr>
                <w:rFonts w:eastAsia="方正仿宋_GBK"/>
                <w:sz w:val="28"/>
                <w:szCs w:val="28"/>
              </w:rPr>
            </w:pPr>
            <w:r>
              <w:rPr>
                <w:rFonts w:eastAsia="方正仿宋_GBK"/>
                <w:sz w:val="28"/>
                <w:szCs w:val="28"/>
              </w:rPr>
              <w:t>10</w:t>
            </w:r>
          </w:p>
        </w:tc>
        <w:tc>
          <w:tcPr>
            <w:tcW w:w="1616" w:type="dxa"/>
            <w:vAlign w:val="center"/>
          </w:tcPr>
          <w:p>
            <w:pPr>
              <w:spacing w:line="420" w:lineRule="exact"/>
              <w:jc w:val="center"/>
              <w:rPr>
                <w:rFonts w:eastAsia="方正仿宋_GBK"/>
                <w:sz w:val="28"/>
                <w:szCs w:val="28"/>
              </w:rPr>
            </w:pPr>
          </w:p>
        </w:tc>
        <w:tc>
          <w:tcPr>
            <w:tcW w:w="1234" w:type="dxa"/>
            <w:vAlign w:val="center"/>
          </w:tcPr>
          <w:p>
            <w:pPr>
              <w:spacing w:line="420" w:lineRule="exact"/>
              <w:jc w:val="center"/>
              <w:rPr>
                <w:rFonts w:eastAsia="方正仿宋_GBK"/>
                <w:sz w:val="28"/>
                <w:szCs w:val="28"/>
              </w:rPr>
            </w:pPr>
            <w:r>
              <w:rPr>
                <w:rFonts w:eastAsia="方正仿宋_GBK"/>
                <w:sz w:val="28"/>
                <w:szCs w:val="28"/>
              </w:rPr>
              <w:t>1</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179" w:type="dxa"/>
            <w:vAlign w:val="center"/>
          </w:tcPr>
          <w:p>
            <w:pPr>
              <w:spacing w:line="420" w:lineRule="exact"/>
              <w:jc w:val="center"/>
              <w:rPr>
                <w:rFonts w:eastAsia="黑体"/>
                <w:sz w:val="28"/>
                <w:szCs w:val="28"/>
              </w:rPr>
            </w:pPr>
            <w:r>
              <w:rPr>
                <w:rFonts w:eastAsia="黑体"/>
                <w:sz w:val="28"/>
                <w:szCs w:val="28"/>
              </w:rPr>
              <w:t>白银市</w:t>
            </w:r>
          </w:p>
        </w:tc>
        <w:tc>
          <w:tcPr>
            <w:tcW w:w="1169" w:type="dxa"/>
            <w:vAlign w:val="center"/>
          </w:tcPr>
          <w:p>
            <w:pPr>
              <w:spacing w:line="420" w:lineRule="exact"/>
              <w:jc w:val="center"/>
              <w:rPr>
                <w:rFonts w:eastAsia="黑体"/>
                <w:sz w:val="28"/>
                <w:szCs w:val="28"/>
              </w:rPr>
            </w:pPr>
            <w:r>
              <w:rPr>
                <w:rFonts w:eastAsia="黑体"/>
                <w:sz w:val="28"/>
                <w:szCs w:val="28"/>
              </w:rPr>
              <w:t>30</w:t>
            </w:r>
          </w:p>
        </w:tc>
        <w:tc>
          <w:tcPr>
            <w:tcW w:w="1616" w:type="dxa"/>
            <w:vAlign w:val="center"/>
          </w:tcPr>
          <w:p>
            <w:pPr>
              <w:spacing w:line="420" w:lineRule="exact"/>
              <w:jc w:val="center"/>
              <w:rPr>
                <w:rFonts w:eastAsia="黑体"/>
                <w:sz w:val="28"/>
                <w:szCs w:val="28"/>
              </w:rPr>
            </w:pPr>
          </w:p>
        </w:tc>
        <w:tc>
          <w:tcPr>
            <w:tcW w:w="1234" w:type="dxa"/>
            <w:vAlign w:val="center"/>
          </w:tcPr>
          <w:p>
            <w:pPr>
              <w:spacing w:line="420" w:lineRule="exact"/>
              <w:jc w:val="center"/>
              <w:rPr>
                <w:rFonts w:eastAsia="黑体"/>
                <w:sz w:val="28"/>
                <w:szCs w:val="28"/>
              </w:rPr>
            </w:pPr>
            <w:r>
              <w:rPr>
                <w:rFonts w:eastAsia="黑体"/>
                <w:sz w:val="28"/>
                <w:szCs w:val="28"/>
              </w:rPr>
              <w:t>3</w:t>
            </w:r>
          </w:p>
        </w:tc>
        <w:tc>
          <w:tcPr>
            <w:tcW w:w="1121" w:type="dxa"/>
            <w:vAlign w:val="center"/>
          </w:tcPr>
          <w:p>
            <w:pPr>
              <w:spacing w:line="420" w:lineRule="exact"/>
              <w:jc w:val="center"/>
              <w:rPr>
                <w:rFonts w:eastAsia="仿宋_GB2312"/>
                <w:sz w:val="28"/>
                <w:szCs w:val="28"/>
              </w:rPr>
            </w:pPr>
          </w:p>
        </w:tc>
        <w:tc>
          <w:tcPr>
            <w:tcW w:w="2670" w:type="dxa"/>
            <w:vAlign w:val="center"/>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179" w:type="dxa"/>
            <w:vAlign w:val="center"/>
          </w:tcPr>
          <w:p>
            <w:pPr>
              <w:spacing w:line="420" w:lineRule="exact"/>
              <w:jc w:val="center"/>
              <w:rPr>
                <w:rFonts w:eastAsia="仿宋_GB2312"/>
                <w:sz w:val="28"/>
                <w:szCs w:val="28"/>
              </w:rPr>
            </w:pPr>
            <w:r>
              <w:rPr>
                <w:rFonts w:eastAsia="仿宋_GB2312"/>
                <w:sz w:val="28"/>
                <w:szCs w:val="28"/>
              </w:rPr>
              <w:t>景泰县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trPr>
        <w:tc>
          <w:tcPr>
            <w:tcW w:w="1179" w:type="dxa"/>
            <w:vAlign w:val="center"/>
          </w:tcPr>
          <w:p>
            <w:pPr>
              <w:spacing w:line="420" w:lineRule="exact"/>
              <w:jc w:val="center"/>
              <w:rPr>
                <w:rFonts w:eastAsia="仿宋_GB2312"/>
                <w:sz w:val="28"/>
                <w:szCs w:val="28"/>
              </w:rPr>
            </w:pPr>
            <w:r>
              <w:rPr>
                <w:rFonts w:eastAsia="仿宋_GB2312"/>
                <w:sz w:val="28"/>
                <w:szCs w:val="28"/>
              </w:rPr>
              <w:t>靖远县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会宁县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179" w:type="dxa"/>
            <w:vAlign w:val="center"/>
          </w:tcPr>
          <w:p>
            <w:pPr>
              <w:spacing w:line="420" w:lineRule="exact"/>
              <w:jc w:val="center"/>
              <w:rPr>
                <w:rFonts w:eastAsia="黑体"/>
                <w:sz w:val="28"/>
                <w:szCs w:val="28"/>
              </w:rPr>
            </w:pPr>
            <w:r>
              <w:rPr>
                <w:rFonts w:eastAsia="黑体"/>
                <w:sz w:val="28"/>
                <w:szCs w:val="28"/>
              </w:rPr>
              <w:t>天水市</w:t>
            </w:r>
          </w:p>
        </w:tc>
        <w:tc>
          <w:tcPr>
            <w:tcW w:w="1169" w:type="dxa"/>
            <w:vAlign w:val="center"/>
          </w:tcPr>
          <w:p>
            <w:pPr>
              <w:spacing w:line="420" w:lineRule="exact"/>
              <w:jc w:val="center"/>
              <w:rPr>
                <w:rFonts w:eastAsia="黑体"/>
                <w:sz w:val="28"/>
                <w:szCs w:val="28"/>
              </w:rPr>
            </w:pPr>
            <w:r>
              <w:rPr>
                <w:rFonts w:eastAsia="黑体"/>
                <w:sz w:val="28"/>
                <w:szCs w:val="28"/>
              </w:rPr>
              <w:t>30</w:t>
            </w:r>
          </w:p>
        </w:tc>
        <w:tc>
          <w:tcPr>
            <w:tcW w:w="1616" w:type="dxa"/>
            <w:vAlign w:val="top"/>
          </w:tcPr>
          <w:p>
            <w:pPr>
              <w:spacing w:line="420" w:lineRule="exact"/>
              <w:jc w:val="center"/>
              <w:rPr>
                <w:rFonts w:eastAsia="黑体"/>
              </w:rPr>
            </w:pPr>
          </w:p>
        </w:tc>
        <w:tc>
          <w:tcPr>
            <w:tcW w:w="1234" w:type="dxa"/>
            <w:vAlign w:val="top"/>
          </w:tcPr>
          <w:p>
            <w:pPr>
              <w:spacing w:line="420" w:lineRule="exact"/>
              <w:jc w:val="center"/>
              <w:rPr>
                <w:rFonts w:eastAsia="黑体"/>
              </w:rPr>
            </w:pPr>
            <w:r>
              <w:rPr>
                <w:rFonts w:eastAsia="黑体"/>
                <w:sz w:val="28"/>
                <w:szCs w:val="28"/>
              </w:rPr>
              <w:t>3</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1179" w:type="dxa"/>
            <w:vAlign w:val="center"/>
          </w:tcPr>
          <w:p>
            <w:pPr>
              <w:spacing w:line="420" w:lineRule="exact"/>
              <w:jc w:val="center"/>
              <w:rPr>
                <w:rFonts w:eastAsia="仿宋_GB2312"/>
                <w:sz w:val="28"/>
                <w:szCs w:val="28"/>
              </w:rPr>
            </w:pPr>
            <w:r>
              <w:rPr>
                <w:rFonts w:eastAsia="仿宋_GB2312"/>
                <w:sz w:val="28"/>
                <w:szCs w:val="28"/>
              </w:rPr>
              <w:t>清水县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179" w:type="dxa"/>
            <w:vAlign w:val="center"/>
          </w:tcPr>
          <w:p>
            <w:pPr>
              <w:spacing w:line="420" w:lineRule="exact"/>
              <w:jc w:val="center"/>
              <w:rPr>
                <w:rFonts w:eastAsia="仿宋_GB2312"/>
                <w:sz w:val="28"/>
                <w:szCs w:val="28"/>
              </w:rPr>
            </w:pPr>
            <w:r>
              <w:rPr>
                <w:rFonts w:eastAsia="仿宋_GB2312"/>
                <w:sz w:val="28"/>
                <w:szCs w:val="28"/>
              </w:rPr>
              <w:t>秦安县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179" w:type="dxa"/>
            <w:vAlign w:val="center"/>
          </w:tcPr>
          <w:p>
            <w:pPr>
              <w:spacing w:line="420" w:lineRule="exact"/>
              <w:jc w:val="center"/>
              <w:rPr>
                <w:rFonts w:eastAsia="仿宋_GB2312"/>
                <w:sz w:val="28"/>
                <w:szCs w:val="28"/>
              </w:rPr>
            </w:pPr>
            <w:r>
              <w:rPr>
                <w:rFonts w:eastAsia="仿宋_GB2312"/>
                <w:sz w:val="28"/>
                <w:szCs w:val="28"/>
              </w:rPr>
              <w:t>麦积区</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酒泉市</w:t>
            </w:r>
          </w:p>
        </w:tc>
        <w:tc>
          <w:tcPr>
            <w:tcW w:w="1169" w:type="dxa"/>
            <w:vAlign w:val="center"/>
          </w:tcPr>
          <w:p>
            <w:pPr>
              <w:spacing w:line="420" w:lineRule="exact"/>
              <w:jc w:val="center"/>
              <w:rPr>
                <w:rFonts w:eastAsia="黑体"/>
                <w:sz w:val="28"/>
                <w:szCs w:val="28"/>
              </w:rPr>
            </w:pPr>
            <w:r>
              <w:rPr>
                <w:rFonts w:eastAsia="黑体"/>
                <w:sz w:val="28"/>
                <w:szCs w:val="28"/>
              </w:rPr>
              <w:t>30</w:t>
            </w:r>
          </w:p>
        </w:tc>
        <w:tc>
          <w:tcPr>
            <w:tcW w:w="1616" w:type="dxa"/>
            <w:vAlign w:val="top"/>
          </w:tcPr>
          <w:p>
            <w:pPr>
              <w:spacing w:line="420" w:lineRule="exact"/>
              <w:jc w:val="center"/>
              <w:rPr>
                <w:rFonts w:eastAsia="黑体"/>
              </w:rPr>
            </w:pPr>
          </w:p>
        </w:tc>
        <w:tc>
          <w:tcPr>
            <w:tcW w:w="1234" w:type="dxa"/>
            <w:vAlign w:val="top"/>
          </w:tcPr>
          <w:p>
            <w:pPr>
              <w:spacing w:line="420" w:lineRule="exact"/>
              <w:jc w:val="center"/>
              <w:rPr>
                <w:rFonts w:eastAsia="黑体"/>
              </w:rPr>
            </w:pPr>
            <w:r>
              <w:rPr>
                <w:rFonts w:eastAsia="黑体"/>
                <w:sz w:val="28"/>
                <w:szCs w:val="28"/>
              </w:rPr>
              <w:t>3</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9" w:type="dxa"/>
            <w:vAlign w:val="center"/>
          </w:tcPr>
          <w:p>
            <w:pPr>
              <w:spacing w:line="420" w:lineRule="exact"/>
              <w:jc w:val="center"/>
              <w:rPr>
                <w:rFonts w:eastAsia="仿宋_GB2312"/>
                <w:sz w:val="28"/>
                <w:szCs w:val="28"/>
              </w:rPr>
            </w:pPr>
            <w:r>
              <w:rPr>
                <w:rFonts w:eastAsia="仿宋_GB2312"/>
                <w:sz w:val="28"/>
                <w:szCs w:val="28"/>
              </w:rPr>
              <w:t>肃州区</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rPr>
                <w:rFonts w:eastAsia="仿宋_GB2312"/>
                <w:sz w:val="28"/>
                <w:szCs w:val="28"/>
              </w:rP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金塔县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敦煌市</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张掖市</w:t>
            </w:r>
          </w:p>
        </w:tc>
        <w:tc>
          <w:tcPr>
            <w:tcW w:w="1169" w:type="dxa"/>
            <w:vAlign w:val="center"/>
          </w:tcPr>
          <w:p>
            <w:pPr>
              <w:spacing w:line="420" w:lineRule="exact"/>
              <w:jc w:val="center"/>
              <w:rPr>
                <w:rFonts w:eastAsia="黑体"/>
                <w:sz w:val="28"/>
                <w:szCs w:val="28"/>
              </w:rPr>
            </w:pPr>
            <w:r>
              <w:rPr>
                <w:rFonts w:eastAsia="黑体"/>
                <w:sz w:val="28"/>
                <w:szCs w:val="28"/>
              </w:rPr>
              <w:t>20</w:t>
            </w:r>
          </w:p>
        </w:tc>
        <w:tc>
          <w:tcPr>
            <w:tcW w:w="1616" w:type="dxa"/>
            <w:vAlign w:val="top"/>
          </w:tcPr>
          <w:p>
            <w:pPr>
              <w:spacing w:line="420" w:lineRule="exact"/>
              <w:jc w:val="center"/>
              <w:rPr>
                <w:rFonts w:eastAsia="黑体"/>
              </w:rPr>
            </w:pPr>
          </w:p>
        </w:tc>
        <w:tc>
          <w:tcPr>
            <w:tcW w:w="1234" w:type="dxa"/>
            <w:vAlign w:val="top"/>
          </w:tcPr>
          <w:p>
            <w:pPr>
              <w:spacing w:line="420" w:lineRule="exact"/>
              <w:jc w:val="center"/>
              <w:rPr>
                <w:rFonts w:eastAsia="黑体"/>
              </w:rPr>
            </w:pPr>
            <w:r>
              <w:rPr>
                <w:rFonts w:eastAsia="黑体"/>
                <w:sz w:val="28"/>
                <w:szCs w:val="28"/>
              </w:rPr>
              <w:t>2</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1179" w:type="dxa"/>
            <w:vAlign w:val="center"/>
          </w:tcPr>
          <w:p>
            <w:pPr>
              <w:spacing w:line="420" w:lineRule="exact"/>
              <w:jc w:val="center"/>
              <w:rPr>
                <w:rFonts w:eastAsia="仿宋_GB2312"/>
                <w:sz w:val="28"/>
                <w:szCs w:val="28"/>
              </w:rPr>
            </w:pPr>
            <w:r>
              <w:rPr>
                <w:rFonts w:eastAsia="仿宋_GB2312"/>
                <w:sz w:val="28"/>
                <w:szCs w:val="28"/>
              </w:rPr>
              <w:t>山丹县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民乐县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武威市</w:t>
            </w:r>
          </w:p>
        </w:tc>
        <w:tc>
          <w:tcPr>
            <w:tcW w:w="1169" w:type="dxa"/>
            <w:vAlign w:val="center"/>
          </w:tcPr>
          <w:p>
            <w:pPr>
              <w:spacing w:line="420" w:lineRule="exact"/>
              <w:jc w:val="center"/>
              <w:rPr>
                <w:rFonts w:eastAsia="黑体"/>
                <w:sz w:val="28"/>
                <w:szCs w:val="28"/>
              </w:rPr>
            </w:pPr>
            <w:r>
              <w:rPr>
                <w:rFonts w:eastAsia="黑体"/>
                <w:sz w:val="28"/>
                <w:szCs w:val="28"/>
              </w:rPr>
              <w:t>32</w:t>
            </w:r>
          </w:p>
        </w:tc>
        <w:tc>
          <w:tcPr>
            <w:tcW w:w="1616" w:type="dxa"/>
            <w:vAlign w:val="top"/>
          </w:tcPr>
          <w:p>
            <w:pPr>
              <w:spacing w:line="420" w:lineRule="exact"/>
              <w:jc w:val="center"/>
              <w:rPr>
                <w:rFonts w:eastAsia="黑体"/>
                <w:sz w:val="28"/>
                <w:szCs w:val="28"/>
              </w:rPr>
            </w:pPr>
            <w:r>
              <w:rPr>
                <w:rFonts w:eastAsia="黑体"/>
                <w:sz w:val="28"/>
                <w:szCs w:val="28"/>
              </w:rPr>
              <w:t>3</w:t>
            </w:r>
          </w:p>
        </w:tc>
        <w:tc>
          <w:tcPr>
            <w:tcW w:w="1234" w:type="dxa"/>
            <w:vAlign w:val="top"/>
          </w:tcPr>
          <w:p>
            <w:pPr>
              <w:spacing w:line="420" w:lineRule="exact"/>
              <w:jc w:val="center"/>
              <w:rPr>
                <w:rFonts w:eastAsia="黑体"/>
                <w:sz w:val="28"/>
                <w:szCs w:val="28"/>
              </w:rPr>
            </w:pPr>
            <w:r>
              <w:rPr>
                <w:rFonts w:eastAsia="黑体"/>
                <w:sz w:val="28"/>
                <w:szCs w:val="28"/>
              </w:rPr>
              <w:t>2</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79" w:type="dxa"/>
            <w:vAlign w:val="center"/>
          </w:tcPr>
          <w:p>
            <w:pPr>
              <w:spacing w:line="420" w:lineRule="exact"/>
              <w:jc w:val="center"/>
              <w:rPr>
                <w:rFonts w:eastAsia="仿宋_GB2312"/>
                <w:sz w:val="28"/>
                <w:szCs w:val="28"/>
              </w:rPr>
            </w:pPr>
            <w:r>
              <w:rPr>
                <w:rFonts w:eastAsia="仿宋_GB2312"/>
                <w:sz w:val="28"/>
                <w:szCs w:val="28"/>
              </w:rPr>
              <w:t>凉州区</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1179" w:type="dxa"/>
            <w:vAlign w:val="center"/>
          </w:tcPr>
          <w:p>
            <w:pPr>
              <w:spacing w:line="420" w:lineRule="exact"/>
              <w:jc w:val="center"/>
              <w:rPr>
                <w:rFonts w:eastAsia="仿宋_GB2312"/>
                <w:sz w:val="28"/>
                <w:szCs w:val="28"/>
              </w:rPr>
            </w:pPr>
            <w:r>
              <w:rPr>
                <w:rFonts w:eastAsia="仿宋_GB2312"/>
                <w:sz w:val="28"/>
                <w:szCs w:val="28"/>
              </w:rPr>
              <w:t>天祝县</w:t>
            </w:r>
          </w:p>
        </w:tc>
        <w:tc>
          <w:tcPr>
            <w:tcW w:w="1169" w:type="dxa"/>
            <w:vAlign w:val="center"/>
          </w:tcPr>
          <w:p>
            <w:pPr>
              <w:spacing w:line="420" w:lineRule="exact"/>
              <w:jc w:val="center"/>
              <w:rPr>
                <w:rFonts w:eastAsia="仿宋_GB2312"/>
                <w:sz w:val="28"/>
                <w:szCs w:val="28"/>
              </w:rPr>
            </w:pPr>
            <w:r>
              <w:rPr>
                <w:rFonts w:eastAsia="仿宋_GB2312"/>
                <w:sz w:val="28"/>
                <w:szCs w:val="28"/>
              </w:rPr>
              <w:t>22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79" w:type="dxa"/>
            <w:vAlign w:val="center"/>
          </w:tcPr>
          <w:p>
            <w:pPr>
              <w:spacing w:line="320" w:lineRule="exact"/>
              <w:jc w:val="center"/>
              <w:rPr>
                <w:rFonts w:eastAsia="黑体"/>
                <w:sz w:val="28"/>
                <w:szCs w:val="28"/>
              </w:rPr>
            </w:pPr>
            <w:r>
              <w:rPr>
                <w:rFonts w:eastAsia="黑体"/>
                <w:sz w:val="28"/>
                <w:szCs w:val="28"/>
              </w:rPr>
              <w:t>市州</w:t>
            </w:r>
          </w:p>
          <w:p>
            <w:pPr>
              <w:spacing w:line="320" w:lineRule="exact"/>
              <w:jc w:val="center"/>
              <w:rPr>
                <w:rFonts w:eastAsia="仿宋_GB2312"/>
                <w:sz w:val="28"/>
                <w:szCs w:val="28"/>
              </w:rPr>
            </w:pPr>
            <w:r>
              <w:rPr>
                <w:rFonts w:eastAsia="黑体"/>
                <w:sz w:val="28"/>
                <w:szCs w:val="28"/>
              </w:rPr>
              <w:t>名称</w:t>
            </w:r>
          </w:p>
        </w:tc>
        <w:tc>
          <w:tcPr>
            <w:tcW w:w="1169" w:type="dxa"/>
            <w:vAlign w:val="center"/>
          </w:tcPr>
          <w:p>
            <w:pPr>
              <w:spacing w:line="320" w:lineRule="exact"/>
              <w:jc w:val="center"/>
              <w:rPr>
                <w:rFonts w:eastAsia="仿宋_GB2312"/>
                <w:sz w:val="28"/>
                <w:szCs w:val="28"/>
              </w:rPr>
            </w:pPr>
            <w:r>
              <w:rPr>
                <w:rFonts w:eastAsia="黑体"/>
                <w:sz w:val="28"/>
                <w:szCs w:val="28"/>
              </w:rPr>
              <w:t>下达资金（万元）</w:t>
            </w:r>
          </w:p>
        </w:tc>
        <w:tc>
          <w:tcPr>
            <w:tcW w:w="1616" w:type="dxa"/>
            <w:vAlign w:val="center"/>
          </w:tcPr>
          <w:p>
            <w:pPr>
              <w:spacing w:line="320" w:lineRule="exact"/>
              <w:jc w:val="center"/>
              <w:rPr>
                <w:rFonts w:eastAsia="仿宋_GB2312"/>
                <w:sz w:val="28"/>
                <w:szCs w:val="28"/>
              </w:rPr>
            </w:pPr>
            <w:r>
              <w:rPr>
                <w:rFonts w:hAnsi="黑体" w:eastAsia="黑体"/>
                <w:sz w:val="28"/>
                <w:szCs w:val="28"/>
              </w:rPr>
              <w:t>乡镇服务站或调解委员会个数</w:t>
            </w:r>
          </w:p>
        </w:tc>
        <w:tc>
          <w:tcPr>
            <w:tcW w:w="1234" w:type="dxa"/>
            <w:vAlign w:val="center"/>
          </w:tcPr>
          <w:p>
            <w:pPr>
              <w:spacing w:line="320" w:lineRule="exact"/>
              <w:jc w:val="center"/>
              <w:rPr>
                <w:rFonts w:eastAsia="仿宋_GB2312"/>
                <w:sz w:val="28"/>
                <w:szCs w:val="28"/>
              </w:rPr>
            </w:pPr>
            <w:r>
              <w:rPr>
                <w:rFonts w:hAnsi="黑体" w:eastAsia="黑体"/>
                <w:sz w:val="28"/>
                <w:szCs w:val="28"/>
              </w:rPr>
              <w:t>经营主体个数</w:t>
            </w:r>
          </w:p>
        </w:tc>
        <w:tc>
          <w:tcPr>
            <w:tcW w:w="1121" w:type="dxa"/>
            <w:vAlign w:val="center"/>
          </w:tcPr>
          <w:p>
            <w:pPr>
              <w:spacing w:line="320" w:lineRule="exact"/>
              <w:jc w:val="center"/>
              <w:rPr>
                <w:rFonts w:eastAsia="黑体"/>
                <w:sz w:val="28"/>
                <w:szCs w:val="28"/>
              </w:rPr>
            </w:pPr>
            <w:r>
              <w:rPr>
                <w:rFonts w:hAnsi="黑体" w:eastAsia="黑体"/>
                <w:sz w:val="28"/>
                <w:szCs w:val="28"/>
              </w:rPr>
              <w:t>县级流转服务中心</w:t>
            </w:r>
          </w:p>
        </w:tc>
        <w:tc>
          <w:tcPr>
            <w:tcW w:w="2670" w:type="dxa"/>
            <w:vAlign w:val="center"/>
          </w:tcPr>
          <w:p>
            <w:pPr>
              <w:spacing w:line="320" w:lineRule="exact"/>
              <w:jc w:val="center"/>
            </w:pPr>
            <w:r>
              <w:rPr>
                <w:rFonts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定西市</w:t>
            </w:r>
          </w:p>
        </w:tc>
        <w:tc>
          <w:tcPr>
            <w:tcW w:w="1169" w:type="dxa"/>
            <w:vAlign w:val="center"/>
          </w:tcPr>
          <w:p>
            <w:pPr>
              <w:spacing w:line="420" w:lineRule="exact"/>
              <w:jc w:val="center"/>
              <w:rPr>
                <w:rFonts w:eastAsia="黑体"/>
                <w:sz w:val="28"/>
                <w:szCs w:val="28"/>
              </w:rPr>
            </w:pPr>
            <w:r>
              <w:rPr>
                <w:rFonts w:eastAsia="黑体"/>
                <w:sz w:val="28"/>
                <w:szCs w:val="28"/>
              </w:rPr>
              <w:t>52</w:t>
            </w:r>
          </w:p>
        </w:tc>
        <w:tc>
          <w:tcPr>
            <w:tcW w:w="1616" w:type="dxa"/>
            <w:vAlign w:val="top"/>
          </w:tcPr>
          <w:p>
            <w:pPr>
              <w:spacing w:line="420" w:lineRule="exact"/>
              <w:jc w:val="center"/>
              <w:rPr>
                <w:rFonts w:eastAsia="黑体"/>
                <w:sz w:val="28"/>
                <w:szCs w:val="28"/>
              </w:rPr>
            </w:pPr>
            <w:r>
              <w:rPr>
                <w:rFonts w:eastAsia="黑体"/>
                <w:sz w:val="28"/>
                <w:szCs w:val="28"/>
              </w:rPr>
              <w:t>3</w:t>
            </w:r>
          </w:p>
        </w:tc>
        <w:tc>
          <w:tcPr>
            <w:tcW w:w="1234" w:type="dxa"/>
            <w:vAlign w:val="top"/>
          </w:tcPr>
          <w:p>
            <w:pPr>
              <w:spacing w:line="420" w:lineRule="exact"/>
              <w:jc w:val="center"/>
              <w:rPr>
                <w:rFonts w:eastAsia="黑体"/>
                <w:sz w:val="28"/>
                <w:szCs w:val="28"/>
              </w:rPr>
            </w:pPr>
            <w:r>
              <w:rPr>
                <w:rFonts w:eastAsia="黑体"/>
                <w:sz w:val="28"/>
                <w:szCs w:val="28"/>
              </w:rPr>
              <w:t>2</w:t>
            </w:r>
          </w:p>
        </w:tc>
        <w:tc>
          <w:tcPr>
            <w:tcW w:w="1121" w:type="dxa"/>
            <w:vAlign w:val="top"/>
          </w:tcPr>
          <w:p>
            <w:pPr>
              <w:spacing w:line="420" w:lineRule="exact"/>
              <w:jc w:val="center"/>
              <w:rPr>
                <w:rFonts w:eastAsia="黑体"/>
                <w:sz w:val="28"/>
                <w:szCs w:val="28"/>
              </w:rPr>
            </w:pPr>
            <w:r>
              <w:rPr>
                <w:rFonts w:eastAsia="黑体"/>
                <w:sz w:val="28"/>
                <w:szCs w:val="28"/>
              </w:rPr>
              <w:t>1</w:t>
            </w:r>
          </w:p>
        </w:tc>
        <w:tc>
          <w:tcPr>
            <w:tcW w:w="2670" w:type="dxa"/>
            <w:vAlign w:val="top"/>
          </w:tcPr>
          <w:p>
            <w:pPr>
              <w:spacing w:line="420" w:lineRule="exact"/>
              <w:rPr>
                <w:rFonts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安定区</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24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渭源县</w:t>
            </w:r>
          </w:p>
        </w:tc>
        <w:tc>
          <w:tcPr>
            <w:tcW w:w="1169" w:type="dxa"/>
            <w:vAlign w:val="center"/>
          </w:tcPr>
          <w:p>
            <w:pPr>
              <w:spacing w:line="420" w:lineRule="exact"/>
              <w:jc w:val="center"/>
              <w:rPr>
                <w:rFonts w:eastAsia="仿宋_GB2312"/>
                <w:sz w:val="28"/>
                <w:szCs w:val="28"/>
              </w:rPr>
            </w:pPr>
            <w:r>
              <w:rPr>
                <w:rFonts w:eastAsia="仿宋_GB2312"/>
                <w:sz w:val="28"/>
                <w:szCs w:val="28"/>
              </w:rPr>
              <w:t>20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r>
              <w:rPr>
                <w:rFonts w:eastAsia="仿宋_GB2312"/>
                <w:sz w:val="28"/>
                <w:szCs w:val="28"/>
              </w:rPr>
              <w:t>1</w:t>
            </w: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临洮县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rPr>
                <w:rFonts w:eastAsia="仿宋_GB2312"/>
                <w:sz w:val="28"/>
                <w:szCs w:val="28"/>
              </w:rPr>
            </w:pPr>
          </w:p>
        </w:tc>
        <w:tc>
          <w:tcPr>
            <w:tcW w:w="2670" w:type="dxa"/>
            <w:vAlign w:val="top"/>
          </w:tcPr>
          <w:p>
            <w:pPr>
              <w:spacing w:line="24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岷  县</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陇南市</w:t>
            </w:r>
          </w:p>
        </w:tc>
        <w:tc>
          <w:tcPr>
            <w:tcW w:w="1169" w:type="dxa"/>
            <w:vAlign w:val="center"/>
          </w:tcPr>
          <w:p>
            <w:pPr>
              <w:spacing w:line="420" w:lineRule="exact"/>
              <w:jc w:val="center"/>
              <w:rPr>
                <w:rFonts w:eastAsia="黑体"/>
                <w:sz w:val="28"/>
                <w:szCs w:val="28"/>
              </w:rPr>
            </w:pPr>
            <w:r>
              <w:rPr>
                <w:rFonts w:eastAsia="黑体"/>
                <w:sz w:val="28"/>
                <w:szCs w:val="28"/>
              </w:rPr>
              <w:t>96</w:t>
            </w:r>
          </w:p>
        </w:tc>
        <w:tc>
          <w:tcPr>
            <w:tcW w:w="1616" w:type="dxa"/>
            <w:vAlign w:val="top"/>
          </w:tcPr>
          <w:p>
            <w:pPr>
              <w:spacing w:line="420" w:lineRule="exact"/>
              <w:jc w:val="center"/>
              <w:rPr>
                <w:rFonts w:eastAsia="黑体"/>
                <w:sz w:val="28"/>
                <w:szCs w:val="28"/>
              </w:rPr>
            </w:pPr>
            <w:r>
              <w:rPr>
                <w:rFonts w:eastAsia="黑体"/>
                <w:sz w:val="28"/>
                <w:szCs w:val="28"/>
              </w:rPr>
              <w:t>18</w:t>
            </w:r>
          </w:p>
        </w:tc>
        <w:tc>
          <w:tcPr>
            <w:tcW w:w="1234" w:type="dxa"/>
            <w:vAlign w:val="top"/>
          </w:tcPr>
          <w:p>
            <w:pPr>
              <w:spacing w:line="420" w:lineRule="exact"/>
              <w:jc w:val="center"/>
              <w:rPr>
                <w:rFonts w:eastAsia="黑体"/>
                <w:sz w:val="28"/>
                <w:szCs w:val="28"/>
              </w:rPr>
            </w:pPr>
            <w:r>
              <w:rPr>
                <w:rFonts w:eastAsia="黑体"/>
                <w:sz w:val="28"/>
                <w:szCs w:val="28"/>
              </w:rPr>
              <w:t>1</w:t>
            </w:r>
          </w:p>
        </w:tc>
        <w:tc>
          <w:tcPr>
            <w:tcW w:w="1121" w:type="dxa"/>
            <w:vAlign w:val="top"/>
          </w:tcPr>
          <w:p>
            <w:pPr>
              <w:spacing w:line="420" w:lineRule="exact"/>
              <w:jc w:val="center"/>
            </w:pPr>
          </w:p>
        </w:tc>
        <w:tc>
          <w:tcPr>
            <w:tcW w:w="2670" w:type="dxa"/>
            <w:vAlign w:val="top"/>
          </w:tcPr>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320" w:lineRule="exact"/>
              <w:jc w:val="center"/>
              <w:rPr>
                <w:rFonts w:eastAsia="仿宋_GB2312"/>
                <w:sz w:val="28"/>
                <w:szCs w:val="28"/>
              </w:rPr>
            </w:pPr>
            <w:r>
              <w:rPr>
                <w:rFonts w:hAnsi="仿宋_GB2312" w:eastAsia="仿宋_GB2312"/>
                <w:sz w:val="28"/>
                <w:szCs w:val="28"/>
              </w:rPr>
              <w:t>陇南市</w:t>
            </w:r>
          </w:p>
        </w:tc>
        <w:tc>
          <w:tcPr>
            <w:tcW w:w="1169" w:type="dxa"/>
            <w:vAlign w:val="center"/>
          </w:tcPr>
          <w:p>
            <w:pPr>
              <w:spacing w:line="320" w:lineRule="exact"/>
              <w:jc w:val="center"/>
              <w:rPr>
                <w:rFonts w:eastAsia="仿宋_GB2312"/>
                <w:sz w:val="28"/>
                <w:szCs w:val="28"/>
              </w:rPr>
            </w:pPr>
            <w:r>
              <w:rPr>
                <w:rFonts w:eastAsia="仿宋_GB2312"/>
                <w:sz w:val="28"/>
                <w:szCs w:val="28"/>
              </w:rPr>
              <w:t>14</w:t>
            </w:r>
          </w:p>
        </w:tc>
        <w:tc>
          <w:tcPr>
            <w:tcW w:w="1616" w:type="dxa"/>
            <w:vAlign w:val="top"/>
          </w:tcPr>
          <w:p>
            <w:pPr>
              <w:spacing w:line="320" w:lineRule="exact"/>
              <w:jc w:val="center"/>
              <w:rPr>
                <w:rFonts w:eastAsia="仿宋_GB2312"/>
                <w:sz w:val="28"/>
                <w:szCs w:val="28"/>
              </w:rPr>
            </w:pPr>
          </w:p>
        </w:tc>
        <w:tc>
          <w:tcPr>
            <w:tcW w:w="1234" w:type="dxa"/>
            <w:vAlign w:val="top"/>
          </w:tcPr>
          <w:p>
            <w:pPr>
              <w:spacing w:line="320" w:lineRule="exact"/>
              <w:jc w:val="center"/>
              <w:rPr>
                <w:rFonts w:eastAsia="仿宋_GB2312"/>
                <w:sz w:val="28"/>
                <w:szCs w:val="28"/>
              </w:rPr>
            </w:pPr>
          </w:p>
        </w:tc>
        <w:tc>
          <w:tcPr>
            <w:tcW w:w="1121" w:type="dxa"/>
            <w:vAlign w:val="top"/>
          </w:tcPr>
          <w:p>
            <w:pPr>
              <w:spacing w:line="320" w:lineRule="exact"/>
              <w:jc w:val="center"/>
              <w:rPr>
                <w:rFonts w:eastAsia="仿宋_GB2312"/>
                <w:sz w:val="28"/>
                <w:szCs w:val="28"/>
              </w:rPr>
            </w:pPr>
          </w:p>
        </w:tc>
        <w:tc>
          <w:tcPr>
            <w:tcW w:w="2670" w:type="dxa"/>
            <w:vAlign w:val="top"/>
          </w:tcPr>
          <w:p>
            <w:pPr>
              <w:spacing w:line="320" w:lineRule="exact"/>
            </w:pPr>
            <w:r>
              <w:rPr>
                <w:rFonts w:eastAsia="仿宋_GB2312"/>
                <w:sz w:val="24"/>
              </w:rPr>
              <w:t>承担全省农村土地调解仲裁培训班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79" w:type="dxa"/>
            <w:vAlign w:val="center"/>
          </w:tcPr>
          <w:p>
            <w:pPr>
              <w:spacing w:line="420" w:lineRule="exact"/>
              <w:jc w:val="center"/>
              <w:rPr>
                <w:rFonts w:eastAsia="仿宋_GB2312"/>
                <w:sz w:val="28"/>
                <w:szCs w:val="28"/>
              </w:rPr>
            </w:pPr>
            <w:r>
              <w:rPr>
                <w:rFonts w:eastAsia="仿宋_GB2312"/>
                <w:sz w:val="28"/>
                <w:szCs w:val="28"/>
              </w:rPr>
              <w:t>文  县</w:t>
            </w:r>
          </w:p>
        </w:tc>
        <w:tc>
          <w:tcPr>
            <w:tcW w:w="1169" w:type="dxa"/>
            <w:vAlign w:val="center"/>
          </w:tcPr>
          <w:p>
            <w:pPr>
              <w:spacing w:line="420" w:lineRule="exact"/>
              <w:jc w:val="center"/>
              <w:rPr>
                <w:rFonts w:eastAsia="仿宋_GB2312"/>
                <w:sz w:val="28"/>
                <w:szCs w:val="28"/>
              </w:rPr>
            </w:pPr>
            <w:r>
              <w:rPr>
                <w:rFonts w:eastAsia="仿宋_GB2312"/>
                <w:sz w:val="28"/>
                <w:szCs w:val="28"/>
              </w:rPr>
              <w:t>16</w:t>
            </w:r>
          </w:p>
        </w:tc>
        <w:tc>
          <w:tcPr>
            <w:tcW w:w="1616" w:type="dxa"/>
            <w:vAlign w:val="top"/>
          </w:tcPr>
          <w:p>
            <w:pPr>
              <w:spacing w:line="420" w:lineRule="exact"/>
              <w:jc w:val="center"/>
              <w:rPr>
                <w:rFonts w:eastAsia="仿宋_GB2312"/>
                <w:sz w:val="28"/>
                <w:szCs w:val="28"/>
              </w:rPr>
            </w:pPr>
            <w:r>
              <w:rPr>
                <w:rFonts w:eastAsia="仿宋_GB2312"/>
                <w:sz w:val="28"/>
                <w:szCs w:val="28"/>
              </w:rPr>
              <w:t>4</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康  县</w:t>
            </w:r>
          </w:p>
        </w:tc>
        <w:tc>
          <w:tcPr>
            <w:tcW w:w="1169" w:type="dxa"/>
            <w:vAlign w:val="center"/>
          </w:tcPr>
          <w:p>
            <w:pPr>
              <w:spacing w:line="420" w:lineRule="exact"/>
              <w:jc w:val="center"/>
              <w:rPr>
                <w:rFonts w:eastAsia="仿宋_GB2312"/>
                <w:sz w:val="28"/>
                <w:szCs w:val="28"/>
              </w:rPr>
            </w:pPr>
            <w:r>
              <w:rPr>
                <w:rFonts w:eastAsia="仿宋_GB2312"/>
                <w:sz w:val="28"/>
                <w:szCs w:val="28"/>
              </w:rPr>
              <w:t>20</w:t>
            </w:r>
          </w:p>
        </w:tc>
        <w:tc>
          <w:tcPr>
            <w:tcW w:w="1616" w:type="dxa"/>
            <w:vAlign w:val="top"/>
          </w:tcPr>
          <w:p>
            <w:pPr>
              <w:spacing w:line="420" w:lineRule="exact"/>
              <w:jc w:val="center"/>
              <w:rPr>
                <w:rFonts w:eastAsia="仿宋_GB2312"/>
                <w:sz w:val="28"/>
                <w:szCs w:val="28"/>
              </w:rPr>
            </w:pPr>
            <w:r>
              <w:rPr>
                <w:rFonts w:eastAsia="仿宋_GB2312"/>
                <w:sz w:val="28"/>
                <w:szCs w:val="28"/>
              </w:rPr>
              <w:t>5</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宕昌县</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179" w:type="dxa"/>
            <w:vAlign w:val="center"/>
          </w:tcPr>
          <w:p>
            <w:pPr>
              <w:spacing w:line="420" w:lineRule="exact"/>
              <w:jc w:val="center"/>
              <w:rPr>
                <w:rFonts w:eastAsia="仿宋_GB2312"/>
                <w:sz w:val="28"/>
                <w:szCs w:val="28"/>
              </w:rPr>
            </w:pPr>
            <w:r>
              <w:rPr>
                <w:rFonts w:eastAsia="仿宋_GB2312"/>
                <w:sz w:val="28"/>
                <w:szCs w:val="28"/>
              </w:rPr>
              <w:t>礼  县</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trPr>
        <w:tc>
          <w:tcPr>
            <w:tcW w:w="1179" w:type="dxa"/>
            <w:vAlign w:val="center"/>
          </w:tcPr>
          <w:p>
            <w:pPr>
              <w:spacing w:line="420" w:lineRule="exact"/>
              <w:jc w:val="center"/>
              <w:rPr>
                <w:rFonts w:eastAsia="仿宋_GB2312"/>
                <w:sz w:val="28"/>
                <w:szCs w:val="28"/>
              </w:rPr>
            </w:pPr>
            <w:r>
              <w:rPr>
                <w:rFonts w:eastAsia="仿宋_GB2312"/>
                <w:sz w:val="28"/>
                <w:szCs w:val="28"/>
              </w:rPr>
              <w:t>徽  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1179" w:type="dxa"/>
            <w:vAlign w:val="center"/>
          </w:tcPr>
          <w:p>
            <w:pPr>
              <w:spacing w:line="420" w:lineRule="exact"/>
              <w:jc w:val="center"/>
              <w:rPr>
                <w:rFonts w:eastAsia="仿宋_GB2312"/>
                <w:sz w:val="28"/>
                <w:szCs w:val="28"/>
              </w:rPr>
            </w:pPr>
            <w:r>
              <w:rPr>
                <w:rFonts w:eastAsia="仿宋_GB2312"/>
                <w:sz w:val="28"/>
                <w:szCs w:val="28"/>
              </w:rPr>
              <w:t>武都区</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rPr>
        <w:tc>
          <w:tcPr>
            <w:tcW w:w="1179" w:type="dxa"/>
            <w:vAlign w:val="center"/>
          </w:tcPr>
          <w:p>
            <w:pPr>
              <w:spacing w:line="420" w:lineRule="exact"/>
              <w:jc w:val="center"/>
              <w:rPr>
                <w:rFonts w:eastAsia="黑体"/>
                <w:sz w:val="28"/>
                <w:szCs w:val="28"/>
              </w:rPr>
            </w:pPr>
            <w:r>
              <w:rPr>
                <w:rFonts w:eastAsia="黑体"/>
                <w:sz w:val="28"/>
                <w:szCs w:val="28"/>
              </w:rPr>
              <w:t>平凉市</w:t>
            </w:r>
          </w:p>
        </w:tc>
        <w:tc>
          <w:tcPr>
            <w:tcW w:w="1169" w:type="dxa"/>
            <w:vAlign w:val="center"/>
          </w:tcPr>
          <w:p>
            <w:pPr>
              <w:spacing w:line="420" w:lineRule="exact"/>
              <w:jc w:val="center"/>
              <w:rPr>
                <w:rFonts w:eastAsia="黑体"/>
                <w:sz w:val="28"/>
                <w:szCs w:val="28"/>
              </w:rPr>
            </w:pPr>
            <w:r>
              <w:rPr>
                <w:rFonts w:eastAsia="黑体"/>
                <w:sz w:val="28"/>
                <w:szCs w:val="28"/>
              </w:rPr>
              <w:t>30</w:t>
            </w:r>
          </w:p>
        </w:tc>
        <w:tc>
          <w:tcPr>
            <w:tcW w:w="1616" w:type="dxa"/>
            <w:vAlign w:val="top"/>
          </w:tcPr>
          <w:p>
            <w:pPr>
              <w:spacing w:line="420" w:lineRule="exact"/>
              <w:jc w:val="center"/>
              <w:rPr>
                <w:rFonts w:eastAsia="黑体"/>
                <w:sz w:val="28"/>
                <w:szCs w:val="28"/>
              </w:rPr>
            </w:pPr>
          </w:p>
        </w:tc>
        <w:tc>
          <w:tcPr>
            <w:tcW w:w="1234" w:type="dxa"/>
            <w:vAlign w:val="top"/>
          </w:tcPr>
          <w:p>
            <w:pPr>
              <w:spacing w:line="420" w:lineRule="exact"/>
              <w:jc w:val="center"/>
              <w:rPr>
                <w:rFonts w:eastAsia="黑体"/>
                <w:sz w:val="28"/>
                <w:szCs w:val="28"/>
              </w:rPr>
            </w:pPr>
            <w:r>
              <w:rPr>
                <w:rFonts w:eastAsia="黑体"/>
                <w:sz w:val="28"/>
                <w:szCs w:val="28"/>
              </w:rPr>
              <w:t>3</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泾川县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庄浪县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静宁县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rPr>
                <w:rFonts w:eastAsia="仿宋_GB2312"/>
                <w:sz w:val="28"/>
                <w:szCs w:val="28"/>
              </w:rP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庆阳市</w:t>
            </w:r>
          </w:p>
        </w:tc>
        <w:tc>
          <w:tcPr>
            <w:tcW w:w="1169" w:type="dxa"/>
            <w:vAlign w:val="center"/>
          </w:tcPr>
          <w:p>
            <w:pPr>
              <w:spacing w:line="420" w:lineRule="exact"/>
              <w:jc w:val="center"/>
              <w:rPr>
                <w:rFonts w:eastAsia="黑体"/>
                <w:sz w:val="28"/>
                <w:szCs w:val="28"/>
              </w:rPr>
            </w:pPr>
            <w:r>
              <w:rPr>
                <w:rFonts w:eastAsia="黑体"/>
                <w:sz w:val="28"/>
                <w:szCs w:val="28"/>
              </w:rPr>
              <w:t>20</w:t>
            </w:r>
          </w:p>
        </w:tc>
        <w:tc>
          <w:tcPr>
            <w:tcW w:w="1616" w:type="dxa"/>
            <w:vAlign w:val="top"/>
          </w:tcPr>
          <w:p>
            <w:pPr>
              <w:spacing w:line="420" w:lineRule="exact"/>
              <w:jc w:val="center"/>
              <w:rPr>
                <w:rFonts w:eastAsia="黑体"/>
                <w:sz w:val="28"/>
                <w:szCs w:val="28"/>
              </w:rPr>
            </w:pPr>
          </w:p>
        </w:tc>
        <w:tc>
          <w:tcPr>
            <w:tcW w:w="1234" w:type="dxa"/>
            <w:vAlign w:val="top"/>
          </w:tcPr>
          <w:p>
            <w:pPr>
              <w:spacing w:line="420" w:lineRule="exact"/>
              <w:jc w:val="center"/>
              <w:rPr>
                <w:rFonts w:eastAsia="黑体"/>
                <w:sz w:val="28"/>
                <w:szCs w:val="28"/>
              </w:rPr>
            </w:pPr>
            <w:r>
              <w:rPr>
                <w:rFonts w:eastAsia="黑体"/>
                <w:sz w:val="28"/>
                <w:szCs w:val="28"/>
              </w:rPr>
              <w:t>2</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宁  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正宁县</w:t>
            </w:r>
          </w:p>
        </w:tc>
        <w:tc>
          <w:tcPr>
            <w:tcW w:w="1169" w:type="dxa"/>
            <w:vAlign w:val="center"/>
          </w:tcPr>
          <w:p>
            <w:pPr>
              <w:spacing w:line="420" w:lineRule="exact"/>
              <w:jc w:val="center"/>
              <w:rPr>
                <w:rFonts w:eastAsia="仿宋_GB2312"/>
                <w:sz w:val="28"/>
                <w:szCs w:val="28"/>
              </w:rPr>
            </w:pPr>
            <w:r>
              <w:rPr>
                <w:rFonts w:eastAsia="仿宋_GB2312"/>
                <w:sz w:val="28"/>
                <w:szCs w:val="28"/>
              </w:rPr>
              <w:t>10</w:t>
            </w:r>
          </w:p>
        </w:tc>
        <w:tc>
          <w:tcPr>
            <w:tcW w:w="1616" w:type="dxa"/>
            <w:vAlign w:val="top"/>
          </w:tcPr>
          <w:p>
            <w:pPr>
              <w:spacing w:line="420" w:lineRule="exact"/>
              <w:jc w:val="center"/>
              <w:rPr>
                <w:rFonts w:eastAsia="仿宋_GB2312"/>
                <w:sz w:val="28"/>
                <w:szCs w:val="28"/>
              </w:rPr>
            </w:pPr>
          </w:p>
        </w:tc>
        <w:tc>
          <w:tcPr>
            <w:tcW w:w="1234" w:type="dxa"/>
            <w:vAlign w:val="top"/>
          </w:tcPr>
          <w:p>
            <w:pPr>
              <w:spacing w:line="420" w:lineRule="exact"/>
              <w:jc w:val="center"/>
              <w:rPr>
                <w:rFonts w:eastAsia="仿宋_GB2312"/>
                <w:sz w:val="28"/>
                <w:szCs w:val="28"/>
              </w:rPr>
            </w:pPr>
            <w:r>
              <w:rPr>
                <w:rFonts w:eastAsia="仿宋_GB2312"/>
                <w:sz w:val="28"/>
                <w:szCs w:val="28"/>
              </w:rPr>
              <w:t>1</w:t>
            </w: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黑体"/>
                <w:sz w:val="28"/>
                <w:szCs w:val="28"/>
              </w:rPr>
            </w:pPr>
            <w:r>
              <w:rPr>
                <w:rFonts w:eastAsia="黑体"/>
                <w:sz w:val="28"/>
                <w:szCs w:val="28"/>
              </w:rPr>
              <w:t>临夏州</w:t>
            </w:r>
          </w:p>
        </w:tc>
        <w:tc>
          <w:tcPr>
            <w:tcW w:w="1169" w:type="dxa"/>
            <w:vAlign w:val="center"/>
          </w:tcPr>
          <w:p>
            <w:pPr>
              <w:spacing w:line="420" w:lineRule="exact"/>
              <w:jc w:val="center"/>
              <w:rPr>
                <w:rFonts w:eastAsia="黑体"/>
                <w:sz w:val="28"/>
                <w:szCs w:val="28"/>
              </w:rPr>
            </w:pPr>
            <w:r>
              <w:rPr>
                <w:rFonts w:eastAsia="黑体"/>
                <w:sz w:val="28"/>
                <w:szCs w:val="28"/>
              </w:rPr>
              <w:t>32</w:t>
            </w:r>
          </w:p>
        </w:tc>
        <w:tc>
          <w:tcPr>
            <w:tcW w:w="1616" w:type="dxa"/>
            <w:vAlign w:val="top"/>
          </w:tcPr>
          <w:p>
            <w:pPr>
              <w:spacing w:line="420" w:lineRule="exact"/>
              <w:jc w:val="center"/>
              <w:rPr>
                <w:rFonts w:eastAsia="黑体"/>
                <w:sz w:val="28"/>
                <w:szCs w:val="28"/>
              </w:rPr>
            </w:pPr>
            <w:r>
              <w:rPr>
                <w:rFonts w:eastAsia="黑体"/>
                <w:sz w:val="28"/>
                <w:szCs w:val="28"/>
              </w:rPr>
              <w:t>8</w:t>
            </w:r>
          </w:p>
        </w:tc>
        <w:tc>
          <w:tcPr>
            <w:tcW w:w="1234" w:type="dxa"/>
            <w:vAlign w:val="top"/>
          </w:tcPr>
          <w:p>
            <w:pPr>
              <w:spacing w:line="420" w:lineRule="exact"/>
              <w:jc w:val="center"/>
              <w:rPr>
                <w:rFonts w:eastAsia="黑体"/>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trPr>
        <w:tc>
          <w:tcPr>
            <w:tcW w:w="1179" w:type="dxa"/>
            <w:vAlign w:val="center"/>
          </w:tcPr>
          <w:p>
            <w:pPr>
              <w:spacing w:line="420" w:lineRule="exact"/>
              <w:jc w:val="center"/>
              <w:rPr>
                <w:rFonts w:eastAsia="仿宋_GB2312"/>
                <w:sz w:val="28"/>
                <w:szCs w:val="28"/>
              </w:rPr>
            </w:pPr>
            <w:r>
              <w:rPr>
                <w:rFonts w:eastAsia="仿宋_GB2312"/>
                <w:sz w:val="28"/>
                <w:szCs w:val="28"/>
              </w:rPr>
              <w:t>东乡县</w:t>
            </w:r>
          </w:p>
        </w:tc>
        <w:tc>
          <w:tcPr>
            <w:tcW w:w="1169" w:type="dxa"/>
            <w:vAlign w:val="center"/>
          </w:tcPr>
          <w:p>
            <w:pPr>
              <w:spacing w:line="420" w:lineRule="exact"/>
              <w:jc w:val="center"/>
              <w:rPr>
                <w:rFonts w:eastAsia="仿宋_GB2312"/>
                <w:sz w:val="28"/>
                <w:szCs w:val="28"/>
              </w:rPr>
            </w:pPr>
            <w:r>
              <w:rPr>
                <w:rFonts w:eastAsia="仿宋_GB2312"/>
                <w:sz w:val="28"/>
                <w:szCs w:val="28"/>
              </w:rPr>
              <w:t>32</w:t>
            </w:r>
          </w:p>
        </w:tc>
        <w:tc>
          <w:tcPr>
            <w:tcW w:w="1616" w:type="dxa"/>
            <w:vAlign w:val="top"/>
          </w:tcPr>
          <w:p>
            <w:pPr>
              <w:spacing w:line="420" w:lineRule="exact"/>
              <w:jc w:val="center"/>
              <w:rPr>
                <w:rFonts w:eastAsia="仿宋_GB2312"/>
                <w:sz w:val="28"/>
                <w:szCs w:val="28"/>
              </w:rPr>
            </w:pPr>
            <w:r>
              <w:rPr>
                <w:rFonts w:eastAsia="仿宋_GB2312"/>
                <w:sz w:val="28"/>
                <w:szCs w:val="28"/>
              </w:rPr>
              <w:t>8</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rPr>
                <w:rFonts w:eastAsia="仿宋_GB2312"/>
                <w:sz w:val="28"/>
                <w:szCs w:val="28"/>
              </w:rP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179" w:type="dxa"/>
            <w:vAlign w:val="center"/>
          </w:tcPr>
          <w:p>
            <w:pPr>
              <w:spacing w:line="420" w:lineRule="exact"/>
              <w:jc w:val="center"/>
              <w:rPr>
                <w:rFonts w:eastAsia="黑体"/>
                <w:sz w:val="28"/>
                <w:szCs w:val="28"/>
              </w:rPr>
            </w:pPr>
            <w:r>
              <w:rPr>
                <w:rFonts w:eastAsia="黑体"/>
                <w:sz w:val="28"/>
                <w:szCs w:val="28"/>
              </w:rPr>
              <w:t>甘南州</w:t>
            </w:r>
          </w:p>
        </w:tc>
        <w:tc>
          <w:tcPr>
            <w:tcW w:w="1169" w:type="dxa"/>
            <w:vAlign w:val="center"/>
          </w:tcPr>
          <w:p>
            <w:pPr>
              <w:spacing w:line="420" w:lineRule="exact"/>
              <w:jc w:val="center"/>
              <w:rPr>
                <w:rFonts w:eastAsia="黑体"/>
                <w:sz w:val="28"/>
                <w:szCs w:val="28"/>
              </w:rPr>
            </w:pPr>
            <w:r>
              <w:rPr>
                <w:rFonts w:eastAsia="黑体"/>
                <w:sz w:val="28"/>
                <w:szCs w:val="28"/>
              </w:rPr>
              <w:t>88</w:t>
            </w:r>
          </w:p>
        </w:tc>
        <w:tc>
          <w:tcPr>
            <w:tcW w:w="1616" w:type="dxa"/>
            <w:vAlign w:val="top"/>
          </w:tcPr>
          <w:p>
            <w:pPr>
              <w:spacing w:line="420" w:lineRule="exact"/>
              <w:jc w:val="center"/>
              <w:rPr>
                <w:rFonts w:eastAsia="黑体"/>
                <w:sz w:val="28"/>
                <w:szCs w:val="28"/>
              </w:rPr>
            </w:pPr>
            <w:r>
              <w:rPr>
                <w:rFonts w:eastAsia="黑体"/>
                <w:sz w:val="28"/>
                <w:szCs w:val="28"/>
              </w:rPr>
              <w:t>22</w:t>
            </w:r>
          </w:p>
        </w:tc>
        <w:tc>
          <w:tcPr>
            <w:tcW w:w="1234" w:type="dxa"/>
            <w:vAlign w:val="top"/>
          </w:tcPr>
          <w:p>
            <w:pPr>
              <w:spacing w:line="420" w:lineRule="exact"/>
              <w:jc w:val="center"/>
              <w:rPr>
                <w:rFonts w:eastAsia="黑体"/>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1179" w:type="dxa"/>
            <w:vAlign w:val="center"/>
          </w:tcPr>
          <w:p>
            <w:pPr>
              <w:spacing w:line="420" w:lineRule="exact"/>
              <w:jc w:val="center"/>
              <w:rPr>
                <w:rFonts w:eastAsia="黑体"/>
                <w:sz w:val="28"/>
                <w:szCs w:val="28"/>
              </w:rPr>
            </w:pPr>
            <w:r>
              <w:rPr>
                <w:rFonts w:eastAsia="仿宋_GB2312"/>
                <w:sz w:val="28"/>
                <w:szCs w:val="28"/>
              </w:rPr>
              <w:t>夏河县</w:t>
            </w:r>
          </w:p>
        </w:tc>
        <w:tc>
          <w:tcPr>
            <w:tcW w:w="1169" w:type="dxa"/>
            <w:vAlign w:val="center"/>
          </w:tcPr>
          <w:p>
            <w:pPr>
              <w:spacing w:line="420" w:lineRule="exact"/>
              <w:jc w:val="center"/>
              <w:rPr>
                <w:rFonts w:eastAsia="仿宋_GB2312"/>
                <w:sz w:val="28"/>
                <w:szCs w:val="28"/>
              </w:rPr>
            </w:pPr>
            <w:r>
              <w:rPr>
                <w:rFonts w:eastAsia="仿宋_GB2312"/>
                <w:sz w:val="28"/>
                <w:szCs w:val="28"/>
              </w:rPr>
              <w:t>16</w:t>
            </w:r>
          </w:p>
        </w:tc>
        <w:tc>
          <w:tcPr>
            <w:tcW w:w="1616" w:type="dxa"/>
            <w:vAlign w:val="top"/>
          </w:tcPr>
          <w:p>
            <w:pPr>
              <w:spacing w:line="420" w:lineRule="exact"/>
              <w:jc w:val="center"/>
              <w:rPr>
                <w:rFonts w:eastAsia="仿宋_GB2312"/>
                <w:sz w:val="28"/>
                <w:szCs w:val="28"/>
              </w:rPr>
            </w:pPr>
            <w:r>
              <w:rPr>
                <w:rFonts w:eastAsia="仿宋_GB2312"/>
                <w:sz w:val="28"/>
                <w:szCs w:val="28"/>
              </w:rPr>
              <w:t>4</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临潭县</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卓尼县</w:t>
            </w:r>
          </w:p>
        </w:tc>
        <w:tc>
          <w:tcPr>
            <w:tcW w:w="1169" w:type="dxa"/>
            <w:vAlign w:val="center"/>
          </w:tcPr>
          <w:p>
            <w:pPr>
              <w:spacing w:line="420" w:lineRule="exact"/>
              <w:jc w:val="center"/>
              <w:rPr>
                <w:rFonts w:eastAsia="仿宋_GB2312"/>
                <w:sz w:val="28"/>
                <w:szCs w:val="28"/>
              </w:rPr>
            </w:pPr>
            <w:r>
              <w:rPr>
                <w:rFonts w:eastAsia="仿宋_GB2312"/>
                <w:sz w:val="28"/>
                <w:szCs w:val="28"/>
              </w:rPr>
              <w:t>24</w:t>
            </w:r>
          </w:p>
        </w:tc>
        <w:tc>
          <w:tcPr>
            <w:tcW w:w="1616" w:type="dxa"/>
            <w:vAlign w:val="top"/>
          </w:tcPr>
          <w:p>
            <w:pPr>
              <w:spacing w:line="420" w:lineRule="exact"/>
              <w:jc w:val="center"/>
              <w:rPr>
                <w:rFonts w:eastAsia="仿宋_GB2312"/>
                <w:sz w:val="28"/>
                <w:szCs w:val="28"/>
              </w:rPr>
            </w:pPr>
            <w:r>
              <w:rPr>
                <w:rFonts w:eastAsia="仿宋_GB2312"/>
                <w:sz w:val="28"/>
                <w:szCs w:val="28"/>
              </w:rPr>
              <w:t>6</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79" w:type="dxa"/>
            <w:vAlign w:val="center"/>
          </w:tcPr>
          <w:p>
            <w:pPr>
              <w:spacing w:line="420" w:lineRule="exact"/>
              <w:jc w:val="center"/>
              <w:rPr>
                <w:rFonts w:eastAsia="仿宋_GB2312"/>
                <w:sz w:val="28"/>
                <w:szCs w:val="28"/>
              </w:rPr>
            </w:pPr>
            <w:r>
              <w:rPr>
                <w:rFonts w:eastAsia="仿宋_GB2312"/>
                <w:sz w:val="28"/>
                <w:szCs w:val="28"/>
              </w:rPr>
              <w:t>舟曲县</w:t>
            </w:r>
          </w:p>
        </w:tc>
        <w:tc>
          <w:tcPr>
            <w:tcW w:w="1169" w:type="dxa"/>
            <w:vAlign w:val="center"/>
          </w:tcPr>
          <w:p>
            <w:pPr>
              <w:spacing w:line="420" w:lineRule="exact"/>
              <w:jc w:val="center"/>
              <w:rPr>
                <w:rFonts w:eastAsia="仿宋_GB2312"/>
                <w:sz w:val="28"/>
                <w:szCs w:val="28"/>
              </w:rPr>
            </w:pPr>
            <w:r>
              <w:rPr>
                <w:rFonts w:eastAsia="仿宋_GB2312"/>
                <w:sz w:val="28"/>
                <w:szCs w:val="28"/>
              </w:rPr>
              <w:t>12</w:t>
            </w:r>
          </w:p>
        </w:tc>
        <w:tc>
          <w:tcPr>
            <w:tcW w:w="1616" w:type="dxa"/>
            <w:vAlign w:val="top"/>
          </w:tcPr>
          <w:p>
            <w:pPr>
              <w:spacing w:line="420" w:lineRule="exact"/>
              <w:jc w:val="center"/>
              <w:rPr>
                <w:rFonts w:eastAsia="仿宋_GB2312"/>
                <w:sz w:val="28"/>
                <w:szCs w:val="28"/>
              </w:rPr>
            </w:pPr>
            <w:r>
              <w:rPr>
                <w:rFonts w:eastAsia="仿宋_GB2312"/>
                <w:sz w:val="28"/>
                <w:szCs w:val="28"/>
              </w:rPr>
              <w:t>3</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1179" w:type="dxa"/>
            <w:vAlign w:val="center"/>
          </w:tcPr>
          <w:p>
            <w:pPr>
              <w:spacing w:line="420" w:lineRule="exact"/>
              <w:jc w:val="center"/>
              <w:rPr>
                <w:rFonts w:eastAsia="仿宋_GB2312"/>
                <w:sz w:val="28"/>
                <w:szCs w:val="28"/>
              </w:rPr>
            </w:pPr>
            <w:r>
              <w:rPr>
                <w:rFonts w:eastAsia="仿宋_GB2312"/>
                <w:sz w:val="28"/>
                <w:szCs w:val="28"/>
              </w:rPr>
              <w:t>碌曲县</w:t>
            </w:r>
          </w:p>
        </w:tc>
        <w:tc>
          <w:tcPr>
            <w:tcW w:w="1169" w:type="dxa"/>
            <w:vAlign w:val="center"/>
          </w:tcPr>
          <w:p>
            <w:pPr>
              <w:spacing w:line="420" w:lineRule="exact"/>
              <w:jc w:val="center"/>
              <w:rPr>
                <w:rFonts w:eastAsia="仿宋_GB2312"/>
                <w:sz w:val="28"/>
                <w:szCs w:val="28"/>
              </w:rPr>
            </w:pPr>
            <w:r>
              <w:rPr>
                <w:rFonts w:eastAsia="仿宋_GB2312"/>
                <w:sz w:val="28"/>
                <w:szCs w:val="28"/>
              </w:rPr>
              <w:t>8</w:t>
            </w:r>
          </w:p>
        </w:tc>
        <w:tc>
          <w:tcPr>
            <w:tcW w:w="1616" w:type="dxa"/>
            <w:vAlign w:val="top"/>
          </w:tcPr>
          <w:p>
            <w:pPr>
              <w:spacing w:line="420" w:lineRule="exact"/>
              <w:jc w:val="center"/>
              <w:rPr>
                <w:rFonts w:eastAsia="仿宋_GB2312"/>
                <w:sz w:val="28"/>
                <w:szCs w:val="28"/>
              </w:rPr>
            </w:pPr>
            <w:r>
              <w:rPr>
                <w:rFonts w:eastAsia="仿宋_GB2312"/>
                <w:sz w:val="28"/>
                <w:szCs w:val="28"/>
              </w:rPr>
              <w:t>2</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pPr>
          </w:p>
        </w:tc>
        <w:tc>
          <w:tcPr>
            <w:tcW w:w="2670" w:type="dxa"/>
            <w:vAlign w:val="top"/>
          </w:tcPr>
          <w:p>
            <w:pPr>
              <w:spacing w:line="42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1179" w:type="dxa"/>
            <w:vAlign w:val="center"/>
          </w:tcPr>
          <w:p>
            <w:pPr>
              <w:spacing w:line="420" w:lineRule="exact"/>
              <w:jc w:val="center"/>
              <w:rPr>
                <w:rFonts w:eastAsia="仿宋_GB2312"/>
                <w:sz w:val="28"/>
                <w:szCs w:val="28"/>
              </w:rPr>
            </w:pPr>
            <w:r>
              <w:rPr>
                <w:rFonts w:eastAsia="仿宋_GB2312"/>
                <w:sz w:val="28"/>
                <w:szCs w:val="28"/>
              </w:rPr>
              <w:t>玛曲县</w:t>
            </w:r>
          </w:p>
        </w:tc>
        <w:tc>
          <w:tcPr>
            <w:tcW w:w="1169" w:type="dxa"/>
            <w:vAlign w:val="center"/>
          </w:tcPr>
          <w:p>
            <w:pPr>
              <w:spacing w:line="420" w:lineRule="exact"/>
              <w:jc w:val="center"/>
              <w:rPr>
                <w:rFonts w:eastAsia="仿宋_GB2312"/>
                <w:sz w:val="28"/>
                <w:szCs w:val="28"/>
              </w:rPr>
            </w:pPr>
            <w:r>
              <w:rPr>
                <w:rFonts w:eastAsia="仿宋_GB2312"/>
                <w:sz w:val="28"/>
                <w:szCs w:val="28"/>
              </w:rPr>
              <w:t>16</w:t>
            </w:r>
          </w:p>
        </w:tc>
        <w:tc>
          <w:tcPr>
            <w:tcW w:w="1616" w:type="dxa"/>
            <w:vAlign w:val="top"/>
          </w:tcPr>
          <w:p>
            <w:pPr>
              <w:spacing w:line="420" w:lineRule="exact"/>
              <w:jc w:val="center"/>
              <w:rPr>
                <w:rFonts w:eastAsia="仿宋_GB2312"/>
                <w:sz w:val="28"/>
                <w:szCs w:val="28"/>
              </w:rPr>
            </w:pPr>
            <w:r>
              <w:rPr>
                <w:rFonts w:eastAsia="仿宋_GB2312"/>
                <w:sz w:val="28"/>
                <w:szCs w:val="28"/>
              </w:rPr>
              <w:t>4</w:t>
            </w:r>
          </w:p>
        </w:tc>
        <w:tc>
          <w:tcPr>
            <w:tcW w:w="1234" w:type="dxa"/>
            <w:vAlign w:val="top"/>
          </w:tcPr>
          <w:p>
            <w:pPr>
              <w:spacing w:line="420" w:lineRule="exact"/>
              <w:jc w:val="center"/>
              <w:rPr>
                <w:rFonts w:eastAsia="仿宋_GB2312"/>
                <w:sz w:val="28"/>
                <w:szCs w:val="28"/>
              </w:rPr>
            </w:pPr>
          </w:p>
        </w:tc>
        <w:tc>
          <w:tcPr>
            <w:tcW w:w="1121" w:type="dxa"/>
            <w:vAlign w:val="top"/>
          </w:tcPr>
          <w:p>
            <w:pPr>
              <w:spacing w:line="420" w:lineRule="exact"/>
              <w:jc w:val="center"/>
              <w:rPr>
                <w:rFonts w:eastAsia="仿宋_GB2312"/>
                <w:sz w:val="28"/>
                <w:szCs w:val="28"/>
              </w:rPr>
            </w:pPr>
          </w:p>
        </w:tc>
        <w:tc>
          <w:tcPr>
            <w:tcW w:w="2670" w:type="dxa"/>
            <w:vAlign w:val="top"/>
          </w:tcPr>
          <w:p>
            <w:pPr>
              <w:spacing w:line="420" w:lineRule="exact"/>
              <w:jc w:val="center"/>
              <w:rPr>
                <w:rFonts w:eastAsia="方正仿宋_GBK"/>
                <w:sz w:val="24"/>
              </w:rPr>
            </w:pPr>
          </w:p>
        </w:tc>
      </w:tr>
    </w:tbl>
    <w:p>
      <w:pPr>
        <w:rPr>
          <w:rFonts w:eastAsia="仿宋_GB2312"/>
          <w:sz w:val="32"/>
          <w:szCs w:val="32"/>
        </w:rPr>
        <w:sectPr>
          <w:footerReference r:id="rId3" w:type="default"/>
          <w:footerReference r:id="rId4" w:type="even"/>
          <w:pgSz w:w="11906" w:h="16838"/>
          <w:pgMar w:top="1440" w:right="1701" w:bottom="1440" w:left="1701" w:header="851" w:footer="992" w:gutter="0"/>
          <w:pgNumType w:fmt="numberInDash"/>
          <w:cols w:space="720" w:num="1"/>
          <w:docGrid w:type="linesAndChars" w:linePitch="312" w:charSpace="0"/>
        </w:sectPr>
      </w:pPr>
    </w:p>
    <w:p>
      <w:pPr>
        <w:rPr>
          <w:rFonts w:eastAsia="黑体"/>
          <w:sz w:val="32"/>
          <w:szCs w:val="32"/>
        </w:rPr>
      </w:pPr>
      <w:r>
        <w:rPr>
          <w:rFonts w:eastAsia="黑体"/>
          <w:sz w:val="32"/>
          <w:szCs w:val="32"/>
        </w:rPr>
        <w:t>附件2</w:t>
      </w:r>
    </w:p>
    <w:p>
      <w:pPr>
        <w:jc w:val="center"/>
        <w:rPr>
          <w:rFonts w:eastAsia="方正小标宋简体"/>
          <w:sz w:val="32"/>
          <w:szCs w:val="32"/>
        </w:rPr>
      </w:pPr>
      <w:r>
        <w:rPr>
          <w:rFonts w:eastAsia="方正小标宋简体"/>
          <w:sz w:val="36"/>
          <w:szCs w:val="36"/>
        </w:rPr>
        <w:t>县级农村土地流转服务中心以奖代补项目汇总表</w:t>
      </w:r>
    </w:p>
    <w:p>
      <w:pPr>
        <w:rPr>
          <w:rFonts w:eastAsia="仿宋_GB2312"/>
          <w:sz w:val="32"/>
          <w:szCs w:val="32"/>
        </w:rPr>
      </w:pPr>
      <w:r>
        <w:rPr>
          <w:rFonts w:eastAsia="仿宋_GB2312"/>
          <w:sz w:val="32"/>
          <w:szCs w:val="32"/>
        </w:rPr>
        <w:t>填报单位：</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2880"/>
        <w:gridCol w:w="3060"/>
        <w:gridCol w:w="1620"/>
        <w:gridCol w:w="1440"/>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序号</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项目申报单位</w:t>
            </w:r>
          </w:p>
        </w:tc>
        <w:tc>
          <w:tcPr>
            <w:tcW w:w="1136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8"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政府出台成立文件及人员情况</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土地流转服务中心及仲裁庭建设情况</w:t>
            </w: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流转面积（万亩）</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流转率（%）</w:t>
            </w: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申报资金（万元）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6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rPr>
          <w:rFonts w:eastAsia="黑体"/>
          <w:sz w:val="32"/>
          <w:szCs w:val="32"/>
        </w:rPr>
      </w:pPr>
    </w:p>
    <w:p>
      <w:pPr>
        <w:rPr>
          <w:rFonts w:eastAsia="黑体"/>
          <w:sz w:val="32"/>
          <w:szCs w:val="32"/>
        </w:rPr>
      </w:pPr>
      <w:r>
        <w:rPr>
          <w:rFonts w:eastAsia="黑体"/>
          <w:sz w:val="32"/>
          <w:szCs w:val="32"/>
        </w:rPr>
        <w:t>附件3</w:t>
      </w:r>
    </w:p>
    <w:p>
      <w:pPr>
        <w:jc w:val="center"/>
        <w:rPr>
          <w:rFonts w:eastAsia="方正小标宋简体"/>
          <w:sz w:val="32"/>
          <w:szCs w:val="32"/>
        </w:rPr>
      </w:pPr>
      <w:r>
        <w:rPr>
          <w:rFonts w:eastAsia="方正小标宋简体"/>
          <w:sz w:val="36"/>
          <w:szCs w:val="36"/>
        </w:rPr>
        <w:t>乡（镇）农村土地流转服务站项目汇总表</w:t>
      </w:r>
    </w:p>
    <w:p>
      <w:pPr>
        <w:rPr>
          <w:rFonts w:eastAsia="仿宋_GB2312"/>
          <w:sz w:val="32"/>
          <w:szCs w:val="32"/>
        </w:rPr>
      </w:pPr>
      <w:r>
        <w:rPr>
          <w:rFonts w:eastAsia="仿宋_GB2312"/>
          <w:sz w:val="32"/>
          <w:szCs w:val="32"/>
        </w:rPr>
        <w:t>填报单位：</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2880"/>
        <w:gridCol w:w="3060"/>
        <w:gridCol w:w="1980"/>
        <w:gridCol w:w="1440"/>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64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序号</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项目申报单位</w:t>
            </w:r>
          </w:p>
        </w:tc>
        <w:tc>
          <w:tcPr>
            <w:tcW w:w="11366" w:type="dxa"/>
            <w:gridSpan w:val="5"/>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648" w:type="dxa"/>
            <w:vMerge w:val="continue"/>
            <w:tcBorders>
              <w:top w:val="single" w:color="auto" w:sz="4" w:space="0"/>
              <w:left w:val="single" w:color="auto" w:sz="4" w:space="0"/>
              <w:bottom w:val="single" w:color="auto" w:sz="4" w:space="0"/>
              <w:right w:val="single" w:color="auto" w:sz="4" w:space="0"/>
            </w:tcBorders>
            <w:vAlign w:val="center"/>
          </w:tcPr>
          <w:p/>
        </w:tc>
        <w:tc>
          <w:tcPr>
            <w:tcW w:w="2160" w:type="dxa"/>
            <w:vMerge w:val="continue"/>
            <w:tcBorders>
              <w:top w:val="single" w:color="auto" w:sz="4" w:space="0"/>
              <w:left w:val="single" w:color="auto" w:sz="4" w:space="0"/>
              <w:bottom w:val="single" w:color="auto" w:sz="4" w:space="0"/>
              <w:right w:val="single" w:color="auto" w:sz="4" w:space="0"/>
            </w:tcBorders>
            <w:vAlign w:val="center"/>
          </w:tc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机构、人员情况</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开展工作情况</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流转面积（万亩）</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流转率（%）</w:t>
            </w: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申报资金（万元）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8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006"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rPr>
          <w:rFonts w:eastAsia="黑体"/>
          <w:sz w:val="32"/>
          <w:szCs w:val="32"/>
        </w:rPr>
      </w:pPr>
      <w:r>
        <w:rPr>
          <w:rFonts w:eastAsia="黑体"/>
          <w:sz w:val="32"/>
          <w:szCs w:val="32"/>
        </w:rPr>
        <w:t>附件4</w:t>
      </w:r>
    </w:p>
    <w:p>
      <w:pPr>
        <w:jc w:val="center"/>
        <w:rPr>
          <w:rFonts w:eastAsia="方正小标宋简体"/>
          <w:sz w:val="36"/>
          <w:szCs w:val="36"/>
        </w:rPr>
      </w:pPr>
      <w:r>
        <w:rPr>
          <w:rFonts w:eastAsia="方正小标宋简体"/>
          <w:sz w:val="36"/>
          <w:szCs w:val="36"/>
        </w:rPr>
        <w:t>农村土地经营权流转以奖代补项目汇总表</w:t>
      </w:r>
    </w:p>
    <w:p>
      <w:pPr>
        <w:rPr>
          <w:rFonts w:eastAsia="仿宋_GB2312"/>
          <w:sz w:val="32"/>
          <w:szCs w:val="32"/>
        </w:rPr>
      </w:pPr>
      <w:r>
        <w:rPr>
          <w:rFonts w:eastAsia="仿宋_GB2312"/>
          <w:sz w:val="32"/>
          <w:szCs w:val="32"/>
        </w:rPr>
        <w:t>填报单位：</w:t>
      </w:r>
    </w:p>
    <w:tbl>
      <w:tblPr>
        <w:tblStyle w:val="5"/>
        <w:tblW w:w="1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760"/>
        <w:gridCol w:w="2318"/>
        <w:gridCol w:w="1687"/>
        <w:gridCol w:w="1718"/>
        <w:gridCol w:w="1450"/>
        <w:gridCol w:w="136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8" w:hRule="atLeast"/>
        </w:trPr>
        <w:tc>
          <w:tcPr>
            <w:tcW w:w="58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序号</w:t>
            </w:r>
          </w:p>
        </w:tc>
        <w:tc>
          <w:tcPr>
            <w:tcW w:w="276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项目申报单位</w:t>
            </w:r>
          </w:p>
        </w:tc>
        <w:tc>
          <w:tcPr>
            <w:tcW w:w="10688" w:type="dxa"/>
            <w:gridSpan w:val="6"/>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trPr>
        <w:tc>
          <w:tcPr>
            <w:tcW w:w="588" w:type="dxa"/>
            <w:vMerge w:val="continue"/>
            <w:tcBorders>
              <w:top w:val="single" w:color="auto" w:sz="4" w:space="0"/>
              <w:left w:val="single" w:color="auto" w:sz="4" w:space="0"/>
              <w:bottom w:val="single" w:color="auto" w:sz="4" w:space="0"/>
              <w:right w:val="single" w:color="auto" w:sz="4" w:space="0"/>
            </w:tcBorders>
            <w:vAlign w:val="center"/>
          </w:tcPr>
          <w:p/>
        </w:tc>
        <w:tc>
          <w:tcPr>
            <w:tcW w:w="2760" w:type="dxa"/>
            <w:vMerge w:val="continue"/>
            <w:tcBorders>
              <w:top w:val="single" w:color="auto" w:sz="4" w:space="0"/>
              <w:left w:val="single" w:color="auto" w:sz="4" w:space="0"/>
              <w:bottom w:val="single" w:color="auto" w:sz="4" w:space="0"/>
              <w:right w:val="single" w:color="auto" w:sz="4" w:space="0"/>
            </w:tcBorders>
            <w:vAlign w:val="center"/>
          </w:tcP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流转土地经营情况</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流转面积及带动农户情况（亩/户/人）</w:t>
            </w: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流转期限（年）</w:t>
            </w:r>
          </w:p>
        </w:tc>
        <w:tc>
          <w:tcPr>
            <w:tcW w:w="1450" w:type="dxa"/>
            <w:tcBorders>
              <w:top w:val="single" w:color="auto" w:sz="4" w:space="0"/>
              <w:left w:val="single" w:color="auto" w:sz="4" w:space="0"/>
              <w:bottom w:val="single" w:color="auto" w:sz="4" w:space="0"/>
              <w:right w:val="single" w:color="auto" w:sz="4" w:space="0"/>
            </w:tcBorders>
            <w:vAlign w:val="center"/>
          </w:tcPr>
          <w:p>
            <w:pPr>
              <w:tabs>
                <w:tab w:val="left" w:pos="974"/>
              </w:tabs>
              <w:jc w:val="center"/>
              <w:rPr>
                <w:rFonts w:eastAsia="仿宋_GB2312"/>
                <w:sz w:val="24"/>
              </w:rPr>
            </w:pPr>
            <w:r>
              <w:rPr>
                <w:rFonts w:eastAsia="仿宋_GB2312"/>
                <w:sz w:val="24"/>
              </w:rPr>
              <w:t>是否签订流转合同</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登记注册时间</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4"/>
              </w:rPr>
            </w:pPr>
            <w:r>
              <w:rPr>
                <w:rFonts w:eastAsia="仿宋_GB2312"/>
                <w:sz w:val="24"/>
              </w:rPr>
              <w:t>示范等级（国家、省、市、县）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8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76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3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718"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4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eastAsia="仿宋_GB2312"/>
                <w:sz w:val="28"/>
                <w:szCs w:val="28"/>
              </w:rPr>
            </w:pPr>
          </w:p>
        </w:tc>
      </w:tr>
    </w:tbl>
    <w:p>
      <w:pPr>
        <w:sectPr>
          <w:pgSz w:w="16838" w:h="11906" w:orient="landscape"/>
          <w:pgMar w:top="1797" w:right="1440" w:bottom="1797" w:left="1440" w:header="851" w:footer="992" w:gutter="0"/>
          <w:pgNumType w:fmt="numberInDash"/>
          <w:cols w:space="720" w:num="1"/>
          <w:docGrid w:type="linesAndChars" w:linePitch="319" w:charSpace="0"/>
        </w:sectPr>
      </w:pPr>
    </w:p>
    <w:p>
      <w:pPr>
        <w:spacing w:line="900" w:lineRule="exact"/>
        <w:rPr>
          <w:rFonts w:hint="eastAsia" w:eastAsia="黑体"/>
          <w:sz w:val="32"/>
          <w:szCs w:val="32"/>
        </w:rPr>
      </w:pPr>
      <w:r>
        <w:rPr>
          <w:rFonts w:eastAsia="黑体"/>
          <w:sz w:val="32"/>
          <w:szCs w:val="32"/>
        </w:rPr>
        <w:t>附件5</w:t>
      </w:r>
    </w:p>
    <w:p>
      <w:pPr>
        <w:spacing w:line="900" w:lineRule="exact"/>
        <w:rPr>
          <w:rFonts w:hint="eastAsia" w:eastAsia="黑体"/>
          <w:sz w:val="32"/>
          <w:szCs w:val="32"/>
        </w:rPr>
      </w:pPr>
    </w:p>
    <w:p>
      <w:pPr>
        <w:spacing w:line="900" w:lineRule="exact"/>
        <w:jc w:val="center"/>
        <w:rPr>
          <w:rFonts w:hint="eastAsia" w:ascii="方正小标宋简体" w:eastAsia="方正小标宋简体"/>
          <w:sz w:val="44"/>
          <w:szCs w:val="44"/>
        </w:rPr>
      </w:pPr>
      <w:r>
        <w:rPr>
          <w:rFonts w:hint="eastAsia" w:ascii="方正小标宋简体" w:eastAsia="方正小标宋简体"/>
          <w:sz w:val="44"/>
          <w:szCs w:val="44"/>
        </w:rPr>
        <w:t>甘肃省农业农村厅省级财政项目</w:t>
      </w:r>
    </w:p>
    <w:p>
      <w:pPr>
        <w:spacing w:line="900" w:lineRule="exact"/>
        <w:jc w:val="center"/>
        <w:rPr>
          <w:rFonts w:hint="eastAsia" w:ascii="方正小标宋简体" w:eastAsia="方正小标宋简体"/>
          <w:sz w:val="52"/>
          <w:szCs w:val="52"/>
        </w:rPr>
      </w:pPr>
      <w:r>
        <w:rPr>
          <w:rFonts w:hint="eastAsia" w:ascii="方正小标宋简体" w:eastAsia="方正小标宋简体"/>
          <w:sz w:val="44"/>
          <w:szCs w:val="44"/>
        </w:rPr>
        <w:t>绩效评价报告（参考格式）</w:t>
      </w:r>
    </w:p>
    <w:p>
      <w:pPr>
        <w:rPr>
          <w:sz w:val="32"/>
          <w:szCs w:val="32"/>
        </w:rPr>
      </w:pPr>
    </w:p>
    <w:p>
      <w:pPr>
        <w:spacing w:line="900" w:lineRule="exact"/>
        <w:ind w:firstLine="900" w:firstLineChars="300"/>
        <w:rPr>
          <w:sz w:val="30"/>
          <w:szCs w:val="30"/>
        </w:rPr>
      </w:pPr>
      <w:r>
        <w:rPr>
          <w:sz w:val="30"/>
          <w:szCs w:val="30"/>
        </w:rPr>
        <w:t>评价类型：  □阶段评价          □结束评价</w:t>
      </w:r>
    </w:p>
    <w:p>
      <w:pPr>
        <w:spacing w:line="900" w:lineRule="exact"/>
        <w:ind w:firstLine="900" w:firstLineChars="300"/>
        <w:rPr>
          <w:sz w:val="30"/>
          <w:szCs w:val="30"/>
        </w:rPr>
      </w:pPr>
      <w:r>
        <w:rPr>
          <w:sz w:val="30"/>
          <w:szCs w:val="30"/>
        </w:rPr>
        <w:t>评价方式：  □自行组织评价      □委托第三方评价</w:t>
      </w:r>
    </w:p>
    <w:p>
      <w:pPr>
        <w:spacing w:line="900" w:lineRule="exact"/>
        <w:ind w:firstLine="1050" w:firstLineChars="350"/>
        <w:rPr>
          <w:sz w:val="30"/>
          <w:szCs w:val="30"/>
        </w:rPr>
      </w:pPr>
    </w:p>
    <w:p>
      <w:pPr>
        <w:spacing w:line="900" w:lineRule="exact"/>
        <w:ind w:firstLine="900" w:firstLineChars="300"/>
        <w:rPr>
          <w:sz w:val="30"/>
          <w:szCs w:val="30"/>
          <w:u w:val="single"/>
        </w:rPr>
      </w:pPr>
      <w:r>
        <w:rPr>
          <w:sz w:val="30"/>
          <w:szCs w:val="30"/>
        </w:rPr>
        <w:t>项目名称：</w:t>
      </w:r>
      <w:r>
        <w:rPr>
          <w:sz w:val="30"/>
          <w:szCs w:val="30"/>
          <w:u w:val="single"/>
        </w:rPr>
        <w:t xml:space="preserve">                                     </w:t>
      </w:r>
    </w:p>
    <w:p>
      <w:pPr>
        <w:spacing w:line="900" w:lineRule="exact"/>
        <w:ind w:firstLine="1050" w:firstLineChars="350"/>
        <w:rPr>
          <w:sz w:val="30"/>
          <w:szCs w:val="30"/>
        </w:rPr>
      </w:pPr>
    </w:p>
    <w:p>
      <w:pPr>
        <w:spacing w:line="900" w:lineRule="exact"/>
        <w:ind w:firstLine="750" w:firstLineChars="250"/>
        <w:rPr>
          <w:sz w:val="30"/>
          <w:szCs w:val="30"/>
          <w:u w:val="single"/>
        </w:rPr>
      </w:pPr>
      <w:r>
        <w:rPr>
          <w:sz w:val="30"/>
          <w:szCs w:val="30"/>
        </w:rPr>
        <w:t>项目承担单位：</w:t>
      </w:r>
      <w:r>
        <w:rPr>
          <w:sz w:val="30"/>
          <w:szCs w:val="30"/>
          <w:u w:val="single"/>
        </w:rPr>
        <w:t xml:space="preserve">                                 </w:t>
      </w:r>
    </w:p>
    <w:p>
      <w:pPr>
        <w:spacing w:line="900" w:lineRule="exact"/>
        <w:ind w:firstLine="1050" w:firstLineChars="350"/>
        <w:rPr>
          <w:sz w:val="30"/>
          <w:szCs w:val="30"/>
        </w:rPr>
      </w:pPr>
    </w:p>
    <w:p>
      <w:pPr>
        <w:spacing w:line="900" w:lineRule="exact"/>
        <w:ind w:firstLine="750" w:firstLineChars="250"/>
        <w:rPr>
          <w:sz w:val="30"/>
          <w:szCs w:val="30"/>
          <w:u w:val="single"/>
        </w:rPr>
      </w:pPr>
      <w:r>
        <w:rPr>
          <w:sz w:val="30"/>
          <w:szCs w:val="30"/>
        </w:rPr>
        <w:t>项目主管部门：</w:t>
      </w:r>
      <w:r>
        <w:rPr>
          <w:sz w:val="30"/>
          <w:szCs w:val="30"/>
          <w:u w:val="single"/>
        </w:rPr>
        <w:t xml:space="preserve">                      （公章）   </w:t>
      </w:r>
    </w:p>
    <w:p>
      <w:pPr>
        <w:ind w:firstLine="1600" w:firstLineChars="500"/>
        <w:rPr>
          <w:sz w:val="32"/>
          <w:szCs w:val="32"/>
        </w:rPr>
      </w:pPr>
    </w:p>
    <w:p>
      <w:pPr>
        <w:rPr>
          <w:sz w:val="28"/>
          <w:szCs w:val="28"/>
        </w:rPr>
      </w:pPr>
      <w:r>
        <w:rPr>
          <w:sz w:val="28"/>
          <w:szCs w:val="28"/>
        </w:rPr>
        <w:t xml:space="preserve">                         </w:t>
      </w:r>
    </w:p>
    <w:p>
      <w:pPr>
        <w:ind w:firstLine="3780" w:firstLineChars="1350"/>
        <w:rPr>
          <w:sz w:val="28"/>
          <w:szCs w:val="28"/>
          <w:u w:val="single"/>
        </w:rPr>
      </w:pPr>
      <w:r>
        <w:rPr>
          <w:sz w:val="28"/>
          <w:szCs w:val="28"/>
        </w:rPr>
        <w:t xml:space="preserve"> 填报日期：    年   月   日</w:t>
      </w:r>
    </w:p>
    <w:p>
      <w:pPr>
        <w:jc w:val="center"/>
        <w:rPr>
          <w:sz w:val="28"/>
          <w:szCs w:val="28"/>
        </w:rPr>
      </w:pPr>
      <w:r>
        <w:rPr>
          <w:sz w:val="28"/>
          <w:szCs w:val="28"/>
        </w:rPr>
        <w:t xml:space="preserve">             </w:t>
      </w:r>
    </w:p>
    <w:p>
      <w:pPr>
        <w:spacing w:line="560" w:lineRule="exact"/>
        <w:jc w:val="center"/>
        <w:rPr>
          <w:sz w:val="44"/>
          <w:szCs w:val="44"/>
        </w:rPr>
      </w:pPr>
    </w:p>
    <w:p>
      <w:pPr>
        <w:spacing w:line="560" w:lineRule="exact"/>
        <w:rPr>
          <w:b/>
          <w:sz w:val="32"/>
          <w:szCs w:val="32"/>
        </w:rPr>
      </w:pPr>
      <w:r>
        <w:rPr>
          <w:b/>
          <w:sz w:val="32"/>
          <w:szCs w:val="32"/>
        </w:rPr>
        <w:t>目录</w:t>
      </w:r>
    </w:p>
    <w:p>
      <w:pPr>
        <w:spacing w:line="560" w:lineRule="exact"/>
        <w:ind w:firstLine="640" w:firstLineChars="200"/>
        <w:rPr>
          <w:rFonts w:eastAsia="黑体"/>
          <w:sz w:val="32"/>
          <w:szCs w:val="32"/>
        </w:rPr>
      </w:pPr>
      <w:r>
        <w:rPr>
          <w:rFonts w:eastAsia="黑体"/>
          <w:sz w:val="32"/>
          <w:szCs w:val="32"/>
        </w:rPr>
        <w:t>一、摘要</w:t>
      </w:r>
      <w:r>
        <w:rPr>
          <w:rFonts w:eastAsia="仿宋_GB2312"/>
          <w:sz w:val="32"/>
          <w:szCs w:val="32"/>
        </w:rPr>
        <w:t>（1500字以内）</w:t>
      </w:r>
    </w:p>
    <w:p>
      <w:pPr>
        <w:spacing w:line="560" w:lineRule="exact"/>
        <w:ind w:firstLine="482" w:firstLineChars="150"/>
        <w:rPr>
          <w:rFonts w:eastAsia="楷体_GB2312"/>
          <w:b/>
          <w:sz w:val="32"/>
          <w:szCs w:val="32"/>
        </w:rPr>
      </w:pPr>
      <w:r>
        <w:rPr>
          <w:rFonts w:eastAsia="楷体_GB2312"/>
          <w:b/>
          <w:sz w:val="32"/>
          <w:szCs w:val="32"/>
        </w:rPr>
        <w:t>（一）基本情况</w:t>
      </w:r>
    </w:p>
    <w:p>
      <w:pPr>
        <w:spacing w:line="560" w:lineRule="exact"/>
        <w:ind w:firstLine="643" w:firstLineChars="200"/>
        <w:rPr>
          <w:rFonts w:eastAsia="仿宋_GB2312"/>
          <w:sz w:val="32"/>
          <w:szCs w:val="32"/>
        </w:rPr>
      </w:pPr>
      <w:r>
        <w:rPr>
          <w:rFonts w:eastAsia="仿宋_GB2312"/>
          <w:b/>
          <w:sz w:val="32"/>
          <w:szCs w:val="32"/>
        </w:rPr>
        <w:t>1.项目基本情况</w:t>
      </w:r>
      <w:r>
        <w:rPr>
          <w:rFonts w:eastAsia="仿宋_GB2312"/>
          <w:sz w:val="32"/>
          <w:szCs w:val="32"/>
        </w:rPr>
        <w:t>（包括立项目的、经费来源、使用情况和项目实施情况等）</w:t>
      </w:r>
    </w:p>
    <w:p>
      <w:pPr>
        <w:spacing w:line="560" w:lineRule="exact"/>
        <w:ind w:firstLine="643" w:firstLineChars="200"/>
        <w:rPr>
          <w:rFonts w:eastAsia="仿宋_GB2312"/>
          <w:sz w:val="32"/>
          <w:szCs w:val="32"/>
        </w:rPr>
      </w:pPr>
      <w:r>
        <w:rPr>
          <w:rFonts w:eastAsia="仿宋_GB2312"/>
          <w:b/>
          <w:sz w:val="32"/>
          <w:szCs w:val="32"/>
        </w:rPr>
        <w:t>2.绩效评价工作情况</w:t>
      </w:r>
      <w:r>
        <w:rPr>
          <w:rFonts w:eastAsia="仿宋_GB2312"/>
          <w:sz w:val="32"/>
          <w:szCs w:val="32"/>
        </w:rPr>
        <w:t>（包括抽样原则、样本数量、抽样占比情况等）</w:t>
      </w:r>
    </w:p>
    <w:p>
      <w:pPr>
        <w:spacing w:line="560" w:lineRule="exact"/>
        <w:ind w:firstLine="643" w:firstLineChars="200"/>
        <w:rPr>
          <w:rFonts w:eastAsia="仿宋_GB2312"/>
          <w:sz w:val="32"/>
          <w:szCs w:val="32"/>
        </w:rPr>
      </w:pPr>
      <w:r>
        <w:rPr>
          <w:rFonts w:eastAsia="楷体_GB2312"/>
          <w:b/>
          <w:sz w:val="32"/>
          <w:szCs w:val="32"/>
        </w:rPr>
        <w:t>（二）绩效评价结论</w:t>
      </w:r>
      <w:r>
        <w:rPr>
          <w:rFonts w:eastAsia="仿宋_GB2312"/>
          <w:sz w:val="32"/>
          <w:szCs w:val="32"/>
        </w:rPr>
        <w:t>（项目总分及等级，“</w:t>
      </w:r>
      <w:r>
        <w:rPr>
          <w:rFonts w:eastAsia="仿宋_GB2312"/>
          <w:kern w:val="0"/>
          <w:sz w:val="32"/>
          <w:szCs w:val="32"/>
        </w:rPr>
        <w:t>投入、产出、效果、影响力</w:t>
      </w:r>
      <w:r>
        <w:rPr>
          <w:rFonts w:eastAsia="仿宋_GB2312"/>
          <w:sz w:val="32"/>
          <w:szCs w:val="32"/>
        </w:rPr>
        <w:t>”各部分得分及等级，绩效情况概述）</w:t>
      </w:r>
    </w:p>
    <w:p>
      <w:pPr>
        <w:spacing w:line="560" w:lineRule="exact"/>
        <w:ind w:firstLine="643" w:firstLineChars="200"/>
        <w:rPr>
          <w:rFonts w:eastAsia="楷体_GB2312"/>
          <w:b/>
          <w:sz w:val="32"/>
          <w:szCs w:val="32"/>
        </w:rPr>
      </w:pPr>
      <w:r>
        <w:rPr>
          <w:rFonts w:eastAsia="楷体_GB2312"/>
          <w:b/>
          <w:sz w:val="32"/>
          <w:szCs w:val="32"/>
        </w:rPr>
        <w:t>（三）项目经验与问题</w:t>
      </w:r>
    </w:p>
    <w:p>
      <w:pPr>
        <w:spacing w:line="560" w:lineRule="exact"/>
        <w:ind w:firstLine="643" w:firstLineChars="200"/>
        <w:rPr>
          <w:rFonts w:eastAsia="仿宋_GB2312"/>
          <w:b/>
          <w:sz w:val="32"/>
          <w:szCs w:val="32"/>
        </w:rPr>
      </w:pPr>
      <w:r>
        <w:rPr>
          <w:rFonts w:eastAsia="仿宋_GB2312"/>
          <w:b/>
          <w:sz w:val="32"/>
          <w:szCs w:val="32"/>
        </w:rPr>
        <w:t>1.经验</w:t>
      </w:r>
      <w:r>
        <w:rPr>
          <w:rFonts w:eastAsia="仿宋_GB2312"/>
          <w:sz w:val="32"/>
          <w:szCs w:val="32"/>
        </w:rPr>
        <w:t>（项目实施单位在项目完成过程中做的较好的方面和地方进行具体的归纳总结，特别对同类项目有借鉴意义的经验应予以说明）</w:t>
      </w:r>
    </w:p>
    <w:p>
      <w:pPr>
        <w:spacing w:line="560" w:lineRule="exact"/>
        <w:ind w:firstLine="643" w:firstLineChars="200"/>
        <w:rPr>
          <w:rFonts w:eastAsia="仿宋_GB2312"/>
          <w:sz w:val="32"/>
          <w:szCs w:val="32"/>
        </w:rPr>
      </w:pPr>
      <w:r>
        <w:rPr>
          <w:rFonts w:eastAsia="仿宋_GB2312"/>
          <w:b/>
          <w:sz w:val="32"/>
          <w:szCs w:val="32"/>
        </w:rPr>
        <w:t>2.问题</w:t>
      </w:r>
      <w:r>
        <w:rPr>
          <w:rFonts w:eastAsia="仿宋_GB2312"/>
          <w:sz w:val="32"/>
          <w:szCs w:val="32"/>
        </w:rPr>
        <w:t>（对项目存在的问题和原因进行分层归纳总结，聚焦项目产出和绩效方面，主要包括绩效管理和项目管理方面的问题）</w:t>
      </w:r>
    </w:p>
    <w:p>
      <w:pPr>
        <w:spacing w:line="560" w:lineRule="exact"/>
        <w:ind w:firstLine="643" w:firstLineChars="200"/>
        <w:rPr>
          <w:rFonts w:eastAsia="楷体_GB2312"/>
          <w:b/>
          <w:sz w:val="32"/>
          <w:szCs w:val="32"/>
        </w:rPr>
      </w:pPr>
      <w:r>
        <w:rPr>
          <w:rFonts w:eastAsia="楷体_GB2312"/>
          <w:b/>
          <w:sz w:val="32"/>
          <w:szCs w:val="32"/>
        </w:rPr>
        <w:t>（四）建议</w:t>
      </w:r>
    </w:p>
    <w:p>
      <w:pPr>
        <w:spacing w:line="560" w:lineRule="exact"/>
        <w:ind w:firstLine="640" w:firstLineChars="200"/>
        <w:rPr>
          <w:rFonts w:eastAsia="仿宋_GB2312"/>
          <w:sz w:val="32"/>
          <w:szCs w:val="32"/>
        </w:rPr>
      </w:pPr>
      <w:r>
        <w:rPr>
          <w:rFonts w:eastAsia="仿宋_GB2312"/>
          <w:sz w:val="32"/>
          <w:szCs w:val="32"/>
        </w:rPr>
        <w:t>围绕预算安排，调整支出方向和支出结构等方面提出政策性建议，围绕存在的问题及如何提高项目绩效、优化项目管理方面的可行性建议</w:t>
      </w:r>
    </w:p>
    <w:p>
      <w:pPr>
        <w:spacing w:line="560" w:lineRule="exact"/>
        <w:ind w:firstLine="640" w:firstLineChars="200"/>
        <w:rPr>
          <w:rFonts w:eastAsia="黑体"/>
          <w:sz w:val="32"/>
          <w:szCs w:val="32"/>
        </w:rPr>
      </w:pPr>
      <w:r>
        <w:rPr>
          <w:rFonts w:eastAsia="黑体"/>
          <w:sz w:val="32"/>
          <w:szCs w:val="32"/>
        </w:rPr>
        <w:t>二、正文</w:t>
      </w:r>
    </w:p>
    <w:p>
      <w:pPr>
        <w:spacing w:line="560" w:lineRule="exact"/>
        <w:ind w:firstLine="643" w:firstLineChars="200"/>
        <w:rPr>
          <w:rFonts w:eastAsia="仿宋_GB2312"/>
          <w:sz w:val="32"/>
          <w:szCs w:val="32"/>
        </w:rPr>
      </w:pPr>
      <w:r>
        <w:rPr>
          <w:rFonts w:eastAsia="楷体_GB2312"/>
          <w:b/>
          <w:sz w:val="32"/>
          <w:szCs w:val="32"/>
        </w:rPr>
        <w:t>（一）项目基本情况</w:t>
      </w:r>
      <w:r>
        <w:rPr>
          <w:rFonts w:eastAsia="仿宋_GB2312"/>
          <w:sz w:val="32"/>
          <w:szCs w:val="32"/>
        </w:rPr>
        <w:t>（2000字以内）</w:t>
      </w:r>
    </w:p>
    <w:p>
      <w:pPr>
        <w:spacing w:line="560" w:lineRule="exact"/>
        <w:ind w:firstLine="870"/>
        <w:rPr>
          <w:rFonts w:eastAsia="仿宋_GB2312"/>
          <w:sz w:val="32"/>
          <w:szCs w:val="32"/>
        </w:rPr>
      </w:pPr>
      <w:r>
        <w:rPr>
          <w:rFonts w:eastAsia="仿宋_GB2312"/>
          <w:b/>
          <w:sz w:val="32"/>
          <w:szCs w:val="32"/>
        </w:rPr>
        <w:t>1.项目立项背景和依据</w:t>
      </w:r>
      <w:r>
        <w:rPr>
          <w:rFonts w:eastAsia="仿宋_GB2312"/>
          <w:sz w:val="32"/>
          <w:szCs w:val="32"/>
        </w:rPr>
        <w:t>（主要包括项目立项依据、项目性质和特点、项目所属领域状况等）</w:t>
      </w:r>
    </w:p>
    <w:p>
      <w:pPr>
        <w:spacing w:line="560" w:lineRule="exact"/>
        <w:ind w:firstLine="870"/>
        <w:rPr>
          <w:rFonts w:eastAsia="仿宋_GB2312"/>
          <w:sz w:val="32"/>
          <w:szCs w:val="32"/>
        </w:rPr>
      </w:pPr>
      <w:r>
        <w:rPr>
          <w:rFonts w:eastAsia="仿宋_GB2312"/>
          <w:b/>
          <w:sz w:val="32"/>
          <w:szCs w:val="32"/>
        </w:rPr>
        <w:t>2.项目绩效目标（</w:t>
      </w:r>
      <w:r>
        <w:rPr>
          <w:rFonts w:eastAsia="仿宋_GB2312"/>
          <w:sz w:val="32"/>
          <w:szCs w:val="32"/>
        </w:rPr>
        <w:t>绩效目标概述，未设定绩效目标的根据客观情况确定项目实施目的）</w:t>
      </w:r>
    </w:p>
    <w:p>
      <w:pPr>
        <w:spacing w:line="560" w:lineRule="exact"/>
        <w:ind w:firstLine="870"/>
        <w:rPr>
          <w:rFonts w:eastAsia="仿宋_GB2312"/>
          <w:sz w:val="32"/>
          <w:szCs w:val="32"/>
        </w:rPr>
      </w:pPr>
      <w:r>
        <w:rPr>
          <w:rFonts w:eastAsia="仿宋_GB2312"/>
          <w:b/>
          <w:sz w:val="32"/>
          <w:szCs w:val="32"/>
        </w:rPr>
        <w:t>3.经费来源和使用情况</w:t>
      </w:r>
      <w:r>
        <w:rPr>
          <w:rFonts w:eastAsia="仿宋_GB2312"/>
          <w:sz w:val="32"/>
          <w:szCs w:val="32"/>
        </w:rPr>
        <w:t>（主要项目资金来源概况,资金用途、投入方式、分配概况、预算支出情况等）</w:t>
      </w:r>
    </w:p>
    <w:p>
      <w:pPr>
        <w:spacing w:line="560" w:lineRule="exact"/>
        <w:ind w:firstLine="870"/>
        <w:rPr>
          <w:rFonts w:eastAsia="仿宋_GB2312"/>
          <w:sz w:val="32"/>
          <w:szCs w:val="32"/>
        </w:rPr>
      </w:pPr>
      <w:r>
        <w:rPr>
          <w:rFonts w:eastAsia="仿宋_GB2312"/>
          <w:b/>
          <w:sz w:val="32"/>
          <w:szCs w:val="32"/>
        </w:rPr>
        <w:t>4.项目实施情况</w:t>
      </w:r>
      <w:r>
        <w:rPr>
          <w:rFonts w:eastAsia="仿宋_GB2312"/>
          <w:sz w:val="32"/>
          <w:szCs w:val="32"/>
        </w:rPr>
        <w:t>（主要包括项目实施单位，项目实施周期与地点，项目主要内容，项目完成情况等）</w:t>
      </w:r>
    </w:p>
    <w:p>
      <w:pPr>
        <w:spacing w:line="560" w:lineRule="exact"/>
        <w:ind w:firstLine="870"/>
        <w:rPr>
          <w:rFonts w:eastAsia="楷体_GB2312"/>
          <w:b/>
          <w:sz w:val="32"/>
          <w:szCs w:val="32"/>
        </w:rPr>
      </w:pPr>
      <w:r>
        <w:rPr>
          <w:rFonts w:eastAsia="楷体_GB2312"/>
          <w:b/>
          <w:sz w:val="32"/>
          <w:szCs w:val="32"/>
        </w:rPr>
        <w:t>（二）绩效评价组织实施情况</w:t>
      </w:r>
    </w:p>
    <w:p>
      <w:pPr>
        <w:spacing w:line="560" w:lineRule="exact"/>
        <w:ind w:firstLine="765"/>
        <w:rPr>
          <w:rFonts w:eastAsia="仿宋_GB2312"/>
          <w:sz w:val="32"/>
          <w:szCs w:val="32"/>
        </w:rPr>
      </w:pPr>
      <w:r>
        <w:rPr>
          <w:rFonts w:eastAsia="仿宋_GB2312"/>
          <w:b/>
          <w:sz w:val="32"/>
          <w:szCs w:val="32"/>
        </w:rPr>
        <w:t>1.绩效评价的目的（</w:t>
      </w:r>
      <w:r>
        <w:rPr>
          <w:rFonts w:eastAsia="仿宋_GB2312"/>
          <w:sz w:val="32"/>
          <w:szCs w:val="32"/>
        </w:rPr>
        <w:t>明确为什么开展绩效评价，评价结果由谁使用）</w:t>
      </w:r>
    </w:p>
    <w:p>
      <w:pPr>
        <w:spacing w:line="560" w:lineRule="exact"/>
        <w:ind w:firstLine="765"/>
        <w:rPr>
          <w:rFonts w:eastAsia="仿宋_GB2312"/>
          <w:sz w:val="32"/>
          <w:szCs w:val="32"/>
        </w:rPr>
      </w:pPr>
      <w:r>
        <w:rPr>
          <w:rFonts w:eastAsia="仿宋_GB2312"/>
          <w:b/>
          <w:sz w:val="32"/>
          <w:szCs w:val="32"/>
        </w:rPr>
        <w:t>2.绩效评价组织实施情况</w:t>
      </w:r>
    </w:p>
    <w:p>
      <w:pPr>
        <w:spacing w:line="560" w:lineRule="exact"/>
        <w:ind w:firstLine="765"/>
        <w:rPr>
          <w:rFonts w:eastAsia="仿宋_GB2312"/>
          <w:b/>
          <w:sz w:val="32"/>
          <w:szCs w:val="32"/>
        </w:rPr>
      </w:pPr>
      <w:r>
        <w:rPr>
          <w:rFonts w:eastAsia="仿宋_GB2312"/>
          <w:b/>
          <w:sz w:val="32"/>
          <w:szCs w:val="32"/>
        </w:rPr>
        <w:t>（三）绩效评价框架</w:t>
      </w:r>
    </w:p>
    <w:p>
      <w:pPr>
        <w:spacing w:line="560" w:lineRule="exact"/>
        <w:ind w:firstLine="765"/>
        <w:rPr>
          <w:rFonts w:eastAsia="仿宋_GB2312"/>
          <w:b/>
          <w:sz w:val="32"/>
          <w:szCs w:val="32"/>
        </w:rPr>
      </w:pPr>
      <w:r>
        <w:rPr>
          <w:rFonts w:eastAsia="仿宋_GB2312"/>
          <w:b/>
          <w:sz w:val="32"/>
          <w:szCs w:val="32"/>
        </w:rPr>
        <w:t>1.绩效评价指标体系</w:t>
      </w:r>
      <w:r>
        <w:rPr>
          <w:rFonts w:eastAsia="仿宋_GB2312"/>
          <w:sz w:val="32"/>
          <w:szCs w:val="32"/>
        </w:rPr>
        <w:t>（详细列式绩效评价指标评价体系表）</w:t>
      </w:r>
    </w:p>
    <w:p>
      <w:pPr>
        <w:spacing w:line="560" w:lineRule="exact"/>
        <w:ind w:firstLine="765"/>
        <w:rPr>
          <w:rFonts w:eastAsia="仿宋_GB2312"/>
          <w:sz w:val="32"/>
          <w:szCs w:val="32"/>
        </w:rPr>
      </w:pPr>
      <w:r>
        <w:rPr>
          <w:rFonts w:eastAsia="仿宋_GB2312"/>
          <w:sz w:val="32"/>
          <w:szCs w:val="32"/>
        </w:rPr>
        <w:t>①各级指标名称</w:t>
      </w:r>
    </w:p>
    <w:p>
      <w:pPr>
        <w:spacing w:line="560" w:lineRule="exact"/>
        <w:ind w:firstLine="765"/>
        <w:rPr>
          <w:rFonts w:eastAsia="仿宋_GB2312"/>
          <w:sz w:val="32"/>
          <w:szCs w:val="32"/>
        </w:rPr>
      </w:pPr>
      <w:r>
        <w:rPr>
          <w:rFonts w:eastAsia="仿宋_GB2312"/>
          <w:sz w:val="32"/>
          <w:szCs w:val="32"/>
        </w:rPr>
        <w:t>②权重</w:t>
      </w:r>
    </w:p>
    <w:p>
      <w:pPr>
        <w:spacing w:line="560" w:lineRule="exact"/>
        <w:ind w:firstLine="765"/>
        <w:rPr>
          <w:rFonts w:eastAsia="仿宋_GB2312"/>
          <w:sz w:val="32"/>
          <w:szCs w:val="32"/>
        </w:rPr>
      </w:pPr>
      <w:r>
        <w:rPr>
          <w:rFonts w:eastAsia="仿宋_GB2312"/>
          <w:sz w:val="32"/>
          <w:szCs w:val="32"/>
        </w:rPr>
        <w:t>③指标解释（指标设置的目的）</w:t>
      </w:r>
    </w:p>
    <w:p>
      <w:pPr>
        <w:spacing w:line="560" w:lineRule="exact"/>
        <w:ind w:firstLine="765"/>
        <w:rPr>
          <w:rFonts w:eastAsia="仿宋_GB2312"/>
          <w:sz w:val="32"/>
          <w:szCs w:val="32"/>
        </w:rPr>
      </w:pPr>
      <w:r>
        <w:rPr>
          <w:rFonts w:eastAsia="仿宋_GB2312"/>
          <w:sz w:val="32"/>
          <w:szCs w:val="32"/>
        </w:rPr>
        <w:t>④指标说明（定性指标的评价要点、定量指标的指标实现值计算公式、数据口径，指标实现值综合汇总方法及具体做法）</w:t>
      </w:r>
    </w:p>
    <w:p>
      <w:pPr>
        <w:spacing w:line="560" w:lineRule="exact"/>
        <w:ind w:firstLine="810"/>
        <w:rPr>
          <w:rFonts w:eastAsia="仿宋_GB2312"/>
          <w:sz w:val="32"/>
          <w:szCs w:val="32"/>
        </w:rPr>
      </w:pPr>
      <w:r>
        <w:rPr>
          <w:rFonts w:eastAsia="仿宋_GB2312"/>
          <w:b/>
          <w:sz w:val="32"/>
          <w:szCs w:val="32"/>
        </w:rPr>
        <w:t>2.评价标准</w:t>
      </w:r>
      <w:r>
        <w:rPr>
          <w:rFonts w:eastAsia="仿宋_GB2312"/>
          <w:sz w:val="32"/>
          <w:szCs w:val="32"/>
        </w:rPr>
        <w:t>（计划标准、行业标准、历史标准或其他标准）</w:t>
      </w:r>
    </w:p>
    <w:p>
      <w:pPr>
        <w:spacing w:line="560" w:lineRule="exact"/>
        <w:ind w:firstLine="810"/>
        <w:rPr>
          <w:rFonts w:eastAsia="仿宋_GB2312"/>
          <w:sz w:val="32"/>
          <w:szCs w:val="32"/>
        </w:rPr>
      </w:pPr>
      <w:r>
        <w:rPr>
          <w:rFonts w:eastAsia="仿宋_GB2312"/>
          <w:b/>
          <w:sz w:val="32"/>
          <w:szCs w:val="32"/>
        </w:rPr>
        <w:t>3.评价方法</w:t>
      </w:r>
      <w:r>
        <w:rPr>
          <w:rFonts w:eastAsia="仿宋_GB2312"/>
          <w:sz w:val="32"/>
          <w:szCs w:val="32"/>
        </w:rPr>
        <w:t>（综合评分方法和具体做法-简述从样本汇集成项目指标评分的过程和指标评分量化方法及具体做法）</w:t>
      </w:r>
    </w:p>
    <w:p>
      <w:pPr>
        <w:spacing w:line="560" w:lineRule="exact"/>
        <w:ind w:firstLine="643" w:firstLineChars="200"/>
        <w:rPr>
          <w:rFonts w:eastAsia="楷体_GB2312"/>
          <w:b/>
          <w:sz w:val="32"/>
          <w:szCs w:val="32"/>
        </w:rPr>
      </w:pPr>
      <w:r>
        <w:rPr>
          <w:rFonts w:eastAsia="楷体_GB2312"/>
          <w:b/>
          <w:sz w:val="32"/>
          <w:szCs w:val="32"/>
        </w:rPr>
        <w:t>（四）绩效分析及绩效评价结论</w:t>
      </w:r>
    </w:p>
    <w:p>
      <w:pPr>
        <w:spacing w:line="560" w:lineRule="exact"/>
        <w:ind w:firstLine="810"/>
        <w:rPr>
          <w:rFonts w:eastAsia="仿宋_GB2312"/>
          <w:sz w:val="32"/>
          <w:szCs w:val="32"/>
        </w:rPr>
      </w:pPr>
      <w:r>
        <w:rPr>
          <w:rFonts w:eastAsia="仿宋_GB2312"/>
          <w:b/>
          <w:sz w:val="32"/>
          <w:szCs w:val="32"/>
        </w:rPr>
        <w:t>1.绩效分析</w:t>
      </w:r>
      <w:r>
        <w:rPr>
          <w:rFonts w:eastAsia="仿宋_GB2312"/>
          <w:sz w:val="32"/>
          <w:szCs w:val="32"/>
        </w:rPr>
        <w:t>（根据“投入、产出、效果、影响力”四个维度，围绕设计的绩效指标进行评分和分析，要对指标进行量化评分，清晰给出项目指标实现值及得分情况，并在分析中明确扣分点和得分点，得分点和失分点要有数据依据、事实依据支撑，比较重大的问题要点到地方，点到事项。要求：评价信息客观、准确、可溯，分析全面完整、透彻、可信易懂）</w:t>
      </w:r>
    </w:p>
    <w:p>
      <w:pPr>
        <w:spacing w:line="560" w:lineRule="exact"/>
        <w:ind w:firstLine="810"/>
        <w:rPr>
          <w:rFonts w:eastAsia="仿宋_GB2312"/>
          <w:sz w:val="32"/>
          <w:szCs w:val="32"/>
        </w:rPr>
      </w:pPr>
      <w:r>
        <w:rPr>
          <w:rFonts w:eastAsia="仿宋_GB2312"/>
          <w:b/>
          <w:sz w:val="32"/>
          <w:szCs w:val="32"/>
        </w:rPr>
        <w:t>2.评价结论</w:t>
      </w:r>
      <w:r>
        <w:rPr>
          <w:rFonts w:eastAsia="仿宋_GB2312"/>
          <w:sz w:val="32"/>
          <w:szCs w:val="32"/>
        </w:rPr>
        <w:t>（明确给出综合评分结果值，即项目总分及等级，“投入、产出、效果、影响力”各部分得分及等级，评价定级标准如下：90（含）-100份为优；80（含）-90为良；60（含）-80分为中，60分以下为差，附绩效评价评分明细表）</w:t>
      </w:r>
    </w:p>
    <w:p>
      <w:pPr>
        <w:spacing w:line="560" w:lineRule="exact"/>
        <w:rPr>
          <w:rFonts w:eastAsia="楷体_GB2312"/>
          <w:b/>
          <w:sz w:val="32"/>
          <w:szCs w:val="32"/>
        </w:rPr>
      </w:pPr>
      <w:r>
        <w:rPr>
          <w:rFonts w:eastAsia="仿宋_GB2312"/>
          <w:sz w:val="32"/>
          <w:szCs w:val="32"/>
        </w:rPr>
        <w:t xml:space="preserve">     </w:t>
      </w:r>
      <w:r>
        <w:rPr>
          <w:rFonts w:eastAsia="仿宋_GB2312"/>
          <w:b/>
          <w:sz w:val="32"/>
          <w:szCs w:val="32"/>
        </w:rPr>
        <w:t>（</w:t>
      </w:r>
      <w:r>
        <w:rPr>
          <w:rFonts w:eastAsia="楷体_GB2312"/>
          <w:b/>
          <w:sz w:val="32"/>
          <w:szCs w:val="32"/>
        </w:rPr>
        <w:t>五）主要经验及做法、存在的问题和建议</w:t>
      </w:r>
    </w:p>
    <w:p>
      <w:pPr>
        <w:spacing w:line="560" w:lineRule="exact"/>
        <w:rPr>
          <w:rFonts w:eastAsia="仿宋_GB2312"/>
          <w:sz w:val="32"/>
          <w:szCs w:val="32"/>
        </w:rPr>
      </w:pPr>
      <w:r>
        <w:rPr>
          <w:rFonts w:eastAsia="楷体_GB2312"/>
          <w:b/>
          <w:sz w:val="32"/>
          <w:szCs w:val="32"/>
        </w:rPr>
        <w:t xml:space="preserve">    </w:t>
      </w:r>
      <w:r>
        <w:rPr>
          <w:rFonts w:eastAsia="仿宋_GB2312"/>
          <w:sz w:val="32"/>
          <w:szCs w:val="32"/>
        </w:rPr>
        <w:t xml:space="preserve"> </w:t>
      </w:r>
      <w:r>
        <w:rPr>
          <w:rFonts w:eastAsia="仿宋_GB2312"/>
          <w:b/>
          <w:sz w:val="32"/>
          <w:szCs w:val="32"/>
        </w:rPr>
        <w:t>1.主要经验及做法</w:t>
      </w:r>
      <w:r>
        <w:rPr>
          <w:rFonts w:eastAsia="仿宋_GB2312"/>
          <w:sz w:val="32"/>
          <w:szCs w:val="32"/>
        </w:rPr>
        <w:t>（项目实施单位在项目完成过程中做的较好的方面和地方进行具体的归纳总结，特别对同类项目有借鉴意义的经验应予以说明）</w:t>
      </w:r>
    </w:p>
    <w:p>
      <w:pPr>
        <w:spacing w:line="560" w:lineRule="exact"/>
        <w:rPr>
          <w:rFonts w:eastAsia="仿宋_GB2312"/>
          <w:sz w:val="32"/>
          <w:szCs w:val="32"/>
        </w:rPr>
      </w:pPr>
      <w:r>
        <w:rPr>
          <w:rFonts w:eastAsia="仿宋_GB2312"/>
          <w:sz w:val="32"/>
          <w:szCs w:val="32"/>
        </w:rPr>
        <w:t xml:space="preserve">     </w:t>
      </w:r>
      <w:r>
        <w:rPr>
          <w:rFonts w:eastAsia="仿宋_GB2312"/>
          <w:b/>
          <w:sz w:val="32"/>
          <w:szCs w:val="32"/>
        </w:rPr>
        <w:t>2.存在的问题和原因分析</w:t>
      </w:r>
      <w:r>
        <w:rPr>
          <w:rFonts w:eastAsia="仿宋_GB2312"/>
          <w:sz w:val="32"/>
          <w:szCs w:val="32"/>
        </w:rPr>
        <w:t>（对项目存在的问题和原因进行分层归纳总结，包括绩效和管理方面的问题）</w:t>
      </w:r>
    </w:p>
    <w:p>
      <w:pPr>
        <w:spacing w:line="560" w:lineRule="exact"/>
        <w:rPr>
          <w:rFonts w:eastAsia="仿宋_GB2312"/>
          <w:b/>
          <w:sz w:val="32"/>
          <w:szCs w:val="32"/>
        </w:rPr>
      </w:pPr>
      <w:r>
        <w:rPr>
          <w:rFonts w:eastAsia="仿宋_GB2312"/>
          <w:sz w:val="32"/>
          <w:szCs w:val="32"/>
        </w:rPr>
        <w:t xml:space="preserve">     </w:t>
      </w:r>
      <w:r>
        <w:rPr>
          <w:rFonts w:eastAsia="仿宋_GB2312"/>
          <w:b/>
          <w:sz w:val="32"/>
          <w:szCs w:val="32"/>
        </w:rPr>
        <w:t>3.建议</w:t>
      </w:r>
      <w:r>
        <w:rPr>
          <w:rFonts w:eastAsia="仿宋_GB2312"/>
          <w:sz w:val="32"/>
          <w:szCs w:val="32"/>
        </w:rPr>
        <w:t>（主要包括政策性建议、改进措施和绩效目标改进建议）</w:t>
      </w:r>
    </w:p>
    <w:p>
      <w:pPr>
        <w:spacing w:line="560" w:lineRule="exact"/>
        <w:ind w:firstLine="645"/>
        <w:rPr>
          <w:rFonts w:eastAsia="楷体_GB2312"/>
          <w:b/>
          <w:sz w:val="32"/>
          <w:szCs w:val="32"/>
        </w:rPr>
      </w:pPr>
      <w:r>
        <w:rPr>
          <w:rFonts w:eastAsia="楷体_GB2312"/>
          <w:b/>
          <w:sz w:val="32"/>
          <w:szCs w:val="32"/>
        </w:rPr>
        <w:t>（六）其他需要说明的问题</w:t>
      </w:r>
    </w:p>
    <w:p>
      <w:r>
        <w:rPr>
          <w:rFonts w:eastAsia="楷体_GB2312"/>
          <w:b/>
          <w:sz w:val="32"/>
          <w:szCs w:val="32"/>
        </w:rPr>
        <w:t>（七）附件</w:t>
      </w:r>
      <w:r>
        <w:rPr>
          <w:rFonts w:eastAsia="仿宋_GB2312"/>
          <w:sz w:val="32"/>
          <w:szCs w:val="32"/>
        </w:rPr>
        <w:t>（绩效评价评分明细表、汇总表，绩效目标完成情况对照表、基础数据汇总表等）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宋体" w:hAnsi="宋体"/>
        <w:sz w:val="28"/>
        <w:szCs w:val="28"/>
      </w:rPr>
    </w:pPr>
    <w:r>
      <w:rPr>
        <w:rStyle w:val="4"/>
        <w:rFonts w:ascii="宋体" w:hAnsi="宋体"/>
        <w:sz w:val="28"/>
        <w:szCs w:val="28"/>
      </w:rPr>
      <w:fldChar w:fldCharType="begin"/>
    </w:r>
    <w:r>
      <w:rPr>
        <w:rStyle w:val="4"/>
        <w:rFonts w:ascii="宋体" w:hAnsi="宋体"/>
        <w:sz w:val="28"/>
        <w:szCs w:val="28"/>
      </w:rPr>
      <w:instrText xml:space="preserve">PAGE  </w:instrText>
    </w:r>
    <w:r>
      <w:rPr>
        <w:rStyle w:val="4"/>
        <w:rFonts w:ascii="宋体" w:hAnsi="宋体"/>
        <w:sz w:val="28"/>
        <w:szCs w:val="28"/>
      </w:rPr>
      <w:fldChar w:fldCharType="separate"/>
    </w:r>
    <w:r>
      <w:rPr>
        <w:rStyle w:val="4"/>
        <w:rFonts w:ascii="宋体" w:hAnsi="宋体"/>
        <w:sz w:val="28"/>
        <w:szCs w:val="28"/>
      </w:rPr>
      <w:t>- 11 -</w:t>
    </w:r>
    <w:r>
      <w:rPr>
        <w:rStyle w:val="4"/>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68707D"/>
    <w:rsid w:val="0268707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2021-10-22T01:55:00Z</dcterms:created>
  <dc:creator>Administrator</dc:creator>
  <cp:lastModifiedBy>Administrator</cp:lastModifiedBy>
  <dcterms:modified xsi:type="dcterms:W3CDTF">2021-10-22T01:56:19Z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